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DF" w:rsidRDefault="00DC6DAB" w:rsidP="002750DF">
      <w:r w:rsidRPr="00C937C3">
        <w:object w:dxaOrig="9375" w:dyaOrig="12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36.75pt" o:ole="">
            <v:imagedata r:id="rId5" o:title=""/>
          </v:shape>
          <o:OLEObject Type="Embed" ProgID="AcroExch.Document.7" ShapeID="_x0000_i1026" DrawAspect="Content" ObjectID="_1390302837" r:id="rId6"/>
        </w:object>
      </w:r>
    </w:p>
    <w:p w:rsidR="002750DF" w:rsidRDefault="002750DF" w:rsidP="002750DF"/>
    <w:p w:rsidR="002750DF" w:rsidRDefault="002750DF" w:rsidP="002750DF"/>
    <w:p w:rsidR="002750DF" w:rsidRDefault="002750DF" w:rsidP="002750DF"/>
    <w:p w:rsidR="002750DF" w:rsidRDefault="002750DF" w:rsidP="002750DF"/>
    <w:p w:rsidR="002750DF" w:rsidRDefault="002750DF" w:rsidP="002750DF"/>
    <w:p w:rsidR="00177145" w:rsidRDefault="00177145" w:rsidP="002750DF">
      <w:pPr>
        <w:pStyle w:val="Style2"/>
        <w:widowControl/>
        <w:spacing w:line="278" w:lineRule="exact"/>
        <w:ind w:left="1339" w:right="1315"/>
        <w:rPr>
          <w:rStyle w:val="FontStyle17"/>
        </w:rPr>
      </w:pPr>
    </w:p>
    <w:p w:rsidR="002750DF" w:rsidRDefault="002750DF" w:rsidP="002750DF">
      <w:pPr>
        <w:pStyle w:val="Style2"/>
        <w:widowControl/>
        <w:spacing w:line="278" w:lineRule="exact"/>
        <w:ind w:left="1339" w:right="1315"/>
        <w:rPr>
          <w:rStyle w:val="FontStyle17"/>
          <w:u w:val="single"/>
        </w:rPr>
      </w:pPr>
      <w:r>
        <w:rPr>
          <w:rStyle w:val="FontStyle17"/>
        </w:rPr>
        <w:t xml:space="preserve">ИНСТРУКЦИЯ </w:t>
      </w:r>
      <w:r>
        <w:rPr>
          <w:rStyle w:val="FontStyle17"/>
          <w:u w:val="single"/>
        </w:rPr>
        <w:t>№ 23/11-И</w:t>
      </w:r>
      <w:r w:rsidR="00177145">
        <w:rPr>
          <w:rStyle w:val="FontStyle17"/>
          <w:u w:val="single"/>
        </w:rPr>
        <w:t>К</w:t>
      </w:r>
      <w:r>
        <w:rPr>
          <w:rStyle w:val="FontStyle17"/>
          <w:u w:val="single"/>
        </w:rPr>
        <w:t xml:space="preserve"> </w:t>
      </w:r>
    </w:p>
    <w:p w:rsidR="002750DF" w:rsidRDefault="002750DF" w:rsidP="002750DF">
      <w:pPr>
        <w:pStyle w:val="Style2"/>
        <w:widowControl/>
        <w:spacing w:line="278" w:lineRule="exact"/>
        <w:ind w:left="1339" w:right="1315"/>
        <w:rPr>
          <w:rStyle w:val="FontStyle18"/>
        </w:rPr>
      </w:pPr>
      <w:r w:rsidRPr="00E81AE9">
        <w:rPr>
          <w:rStyle w:val="FontStyle17"/>
        </w:rPr>
        <w:t>по применению</w:t>
      </w:r>
      <w:r>
        <w:rPr>
          <w:rStyle w:val="FontStyle17"/>
        </w:rPr>
        <w:t xml:space="preserve"> </w:t>
      </w:r>
      <w:r>
        <w:rPr>
          <w:rStyle w:val="FontStyle18"/>
        </w:rPr>
        <w:t xml:space="preserve">дезинфицирующего средства </w:t>
      </w:r>
    </w:p>
    <w:p w:rsidR="002750DF" w:rsidRPr="00E81AE9" w:rsidRDefault="002750DF" w:rsidP="002750DF">
      <w:pPr>
        <w:pStyle w:val="Style2"/>
        <w:widowControl/>
        <w:spacing w:line="278" w:lineRule="exact"/>
        <w:ind w:left="1339" w:right="1315"/>
        <w:rPr>
          <w:rStyle w:val="FontStyle17"/>
          <w:b w:val="0"/>
        </w:rPr>
      </w:pPr>
      <w:r w:rsidRPr="00E81AE9">
        <w:rPr>
          <w:rStyle w:val="FontStyle18"/>
          <w:b/>
        </w:rPr>
        <w:t>«</w:t>
      </w:r>
      <w:proofErr w:type="spellStart"/>
      <w:r w:rsidRPr="00E81AE9">
        <w:rPr>
          <w:rStyle w:val="FontStyle18"/>
          <w:b/>
        </w:rPr>
        <w:t>Эстилодез</w:t>
      </w:r>
      <w:proofErr w:type="spellEnd"/>
      <w:r w:rsidRPr="00E81AE9">
        <w:rPr>
          <w:rStyle w:val="FontStyle18"/>
          <w:b/>
        </w:rPr>
        <w:t xml:space="preserve"> </w:t>
      </w:r>
      <w:proofErr w:type="spellStart"/>
      <w:r w:rsidRPr="00E81AE9">
        <w:rPr>
          <w:rStyle w:val="FontStyle18"/>
          <w:b/>
        </w:rPr>
        <w:t>спрей</w:t>
      </w:r>
      <w:proofErr w:type="spellEnd"/>
      <w:r w:rsidRPr="00E81AE9">
        <w:rPr>
          <w:rStyle w:val="FontStyle17"/>
        </w:rPr>
        <w:t>»,</w:t>
      </w:r>
      <w:r w:rsidR="00A049F0">
        <w:rPr>
          <w:rStyle w:val="FontStyle17"/>
        </w:rPr>
        <w:t xml:space="preserve"> </w:t>
      </w:r>
      <w:r>
        <w:rPr>
          <w:rStyle w:val="FontStyle17"/>
        </w:rPr>
        <w:t xml:space="preserve"> </w:t>
      </w:r>
      <w:r w:rsidRPr="00E81AE9">
        <w:rPr>
          <w:rStyle w:val="FontStyle17"/>
        </w:rPr>
        <w:t xml:space="preserve">ООО «ПОЛИСЕПТ», Россия </w:t>
      </w:r>
    </w:p>
    <w:p w:rsidR="002750DF" w:rsidRPr="00E81AE9" w:rsidRDefault="00A049F0" w:rsidP="002750DF">
      <w:pPr>
        <w:pStyle w:val="Style2"/>
        <w:widowControl/>
        <w:spacing w:line="278" w:lineRule="exact"/>
        <w:ind w:left="1339" w:right="1315"/>
        <w:rPr>
          <w:rStyle w:val="FontStyle17"/>
          <w:b w:val="0"/>
        </w:rPr>
      </w:pPr>
      <w:r>
        <w:rPr>
          <w:rStyle w:val="FontStyle17"/>
        </w:rPr>
        <w:t>д</w:t>
      </w:r>
      <w:r w:rsidR="002750DF" w:rsidRPr="00E81AE9">
        <w:rPr>
          <w:rStyle w:val="FontStyle17"/>
        </w:rPr>
        <w:t>ля дезинфекции и мытья</w:t>
      </w:r>
    </w:p>
    <w:p w:rsidR="002750DF" w:rsidRDefault="002750DF" w:rsidP="002750DF">
      <w:pPr>
        <w:pStyle w:val="Style6"/>
        <w:widowControl/>
        <w:spacing w:line="240" w:lineRule="exact"/>
        <w:ind w:left="29" w:right="461"/>
        <w:jc w:val="left"/>
        <w:rPr>
          <w:sz w:val="20"/>
          <w:szCs w:val="20"/>
        </w:rPr>
      </w:pPr>
    </w:p>
    <w:p w:rsidR="002750DF" w:rsidRDefault="002750DF" w:rsidP="002750DF">
      <w:pPr>
        <w:pStyle w:val="Style6"/>
        <w:widowControl/>
        <w:spacing w:line="240" w:lineRule="exact"/>
        <w:ind w:left="29" w:right="461"/>
        <w:jc w:val="left"/>
        <w:rPr>
          <w:sz w:val="20"/>
          <w:szCs w:val="20"/>
        </w:rPr>
      </w:pPr>
    </w:p>
    <w:p w:rsidR="002750DF" w:rsidRDefault="002750DF" w:rsidP="002750DF">
      <w:pPr>
        <w:pStyle w:val="Style6"/>
        <w:widowControl/>
        <w:spacing w:before="67"/>
        <w:ind w:left="29" w:right="461"/>
        <w:jc w:val="left"/>
        <w:rPr>
          <w:rStyle w:val="FontStyle18"/>
        </w:rPr>
      </w:pPr>
      <w:r>
        <w:rPr>
          <w:rStyle w:val="FontStyle18"/>
        </w:rPr>
        <w:t xml:space="preserve">Инструкция разработана: ИЛЦ ФГУ «РНИИТО им. </w:t>
      </w:r>
      <w:r>
        <w:rPr>
          <w:rStyle w:val="FontStyle18"/>
          <w:lang w:val="en-US"/>
        </w:rPr>
        <w:t>P</w:t>
      </w:r>
      <w:r w:rsidRPr="007D303E">
        <w:rPr>
          <w:rStyle w:val="FontStyle18"/>
        </w:rPr>
        <w:t>.</w:t>
      </w:r>
      <w:r>
        <w:rPr>
          <w:rStyle w:val="FontStyle18"/>
          <w:lang w:val="en-US"/>
        </w:rPr>
        <w:t>P</w:t>
      </w:r>
      <w:r w:rsidRPr="007D303E">
        <w:rPr>
          <w:rStyle w:val="FontStyle18"/>
        </w:rPr>
        <w:t xml:space="preserve">. </w:t>
      </w:r>
      <w:proofErr w:type="spellStart"/>
      <w:r>
        <w:rPr>
          <w:rStyle w:val="FontStyle18"/>
        </w:rPr>
        <w:t>Вредена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Росмедтехнологий</w:t>
      </w:r>
      <w:proofErr w:type="spellEnd"/>
      <w:r>
        <w:rPr>
          <w:rStyle w:val="FontStyle18"/>
        </w:rPr>
        <w:t>»; ООО «</w:t>
      </w:r>
      <w:proofErr w:type="spellStart"/>
      <w:r>
        <w:rPr>
          <w:rStyle w:val="FontStyle18"/>
        </w:rPr>
        <w:t>Полисепт</w:t>
      </w:r>
      <w:proofErr w:type="spellEnd"/>
      <w:r>
        <w:rPr>
          <w:rStyle w:val="FontStyle18"/>
        </w:rPr>
        <w:t>».</w:t>
      </w:r>
    </w:p>
    <w:p w:rsidR="002750DF" w:rsidRDefault="002750DF" w:rsidP="002750DF">
      <w:pPr>
        <w:pStyle w:val="Style6"/>
        <w:widowControl/>
        <w:spacing w:line="240" w:lineRule="exact"/>
        <w:ind w:left="29"/>
        <w:rPr>
          <w:sz w:val="20"/>
          <w:szCs w:val="20"/>
        </w:rPr>
      </w:pPr>
    </w:p>
    <w:p w:rsidR="002750DF" w:rsidRDefault="002750DF" w:rsidP="002750DF">
      <w:pPr>
        <w:pStyle w:val="Style6"/>
        <w:widowControl/>
        <w:spacing w:before="38" w:line="274" w:lineRule="exact"/>
        <w:ind w:left="29"/>
        <w:rPr>
          <w:rStyle w:val="FontStyle18"/>
        </w:rPr>
      </w:pPr>
      <w:r>
        <w:rPr>
          <w:rStyle w:val="FontStyle18"/>
        </w:rPr>
        <w:t xml:space="preserve">Авторы: </w:t>
      </w:r>
      <w:proofErr w:type="gramStart"/>
      <w:r>
        <w:rPr>
          <w:rStyle w:val="FontStyle18"/>
        </w:rPr>
        <w:t xml:space="preserve">Афиногенов Г.Е., Афиногенова А.Г. (ИЛЦ ФГУ «РНИИТО им. </w:t>
      </w:r>
      <w:r>
        <w:rPr>
          <w:rStyle w:val="FontStyle18"/>
          <w:lang w:val="en-US"/>
        </w:rPr>
        <w:t>P</w:t>
      </w:r>
      <w:r w:rsidRPr="007D303E">
        <w:rPr>
          <w:rStyle w:val="FontStyle18"/>
        </w:rPr>
        <w:t>.</w:t>
      </w:r>
      <w:r>
        <w:rPr>
          <w:rStyle w:val="FontStyle18"/>
          <w:lang w:val="en-US"/>
        </w:rPr>
        <w:t>P</w:t>
      </w:r>
      <w:r w:rsidRPr="007D303E">
        <w:rPr>
          <w:rStyle w:val="FontStyle18"/>
        </w:rPr>
        <w:t>.</w:t>
      </w:r>
      <w:proofErr w:type="gramEnd"/>
      <w:r w:rsidRPr="007D303E">
        <w:rPr>
          <w:rStyle w:val="FontStyle18"/>
        </w:rPr>
        <w:t xml:space="preserve"> </w:t>
      </w:r>
      <w:proofErr w:type="spellStart"/>
      <w:proofErr w:type="gramStart"/>
      <w:r>
        <w:rPr>
          <w:rStyle w:val="FontStyle18"/>
        </w:rPr>
        <w:t>Вредена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Росмедтехнологий</w:t>
      </w:r>
      <w:proofErr w:type="spellEnd"/>
      <w:r>
        <w:rPr>
          <w:rStyle w:val="FontStyle18"/>
        </w:rPr>
        <w:t>»); Романова Т.В. (ООО «</w:t>
      </w:r>
      <w:proofErr w:type="spellStart"/>
      <w:r>
        <w:rPr>
          <w:rStyle w:val="FontStyle18"/>
        </w:rPr>
        <w:t>Полисепт</w:t>
      </w:r>
      <w:proofErr w:type="spellEnd"/>
      <w:r>
        <w:rPr>
          <w:rStyle w:val="FontStyle18"/>
        </w:rPr>
        <w:t>»).</w:t>
      </w:r>
      <w:proofErr w:type="gramEnd"/>
    </w:p>
    <w:p w:rsidR="002750DF" w:rsidRDefault="002750DF" w:rsidP="002750DF">
      <w:pPr>
        <w:pStyle w:val="Style2"/>
        <w:widowControl/>
        <w:spacing w:line="240" w:lineRule="exact"/>
        <w:ind w:left="24"/>
        <w:rPr>
          <w:sz w:val="20"/>
          <w:szCs w:val="20"/>
        </w:rPr>
      </w:pPr>
    </w:p>
    <w:p w:rsidR="002750DF" w:rsidRDefault="002750DF" w:rsidP="002750DF">
      <w:pPr>
        <w:pStyle w:val="Style2"/>
        <w:widowControl/>
        <w:spacing w:line="240" w:lineRule="exact"/>
        <w:ind w:left="24"/>
        <w:rPr>
          <w:sz w:val="20"/>
          <w:szCs w:val="20"/>
        </w:rPr>
      </w:pPr>
    </w:p>
    <w:p w:rsidR="002750DF" w:rsidRDefault="002750DF" w:rsidP="002750DF">
      <w:pPr>
        <w:pStyle w:val="Style2"/>
        <w:widowControl/>
        <w:spacing w:before="91"/>
        <w:ind w:left="24"/>
        <w:rPr>
          <w:rStyle w:val="FontStyle17"/>
        </w:rPr>
      </w:pPr>
      <w:r>
        <w:rPr>
          <w:rStyle w:val="FontStyle17"/>
        </w:rPr>
        <w:t>1. ОБЩИЕ СВЕДЕНИЯ</w:t>
      </w:r>
    </w:p>
    <w:p w:rsidR="002750DF" w:rsidRDefault="002750DF" w:rsidP="002750DF">
      <w:pPr>
        <w:pStyle w:val="Style8"/>
        <w:widowControl/>
        <w:spacing w:line="240" w:lineRule="exact"/>
        <w:ind w:right="14"/>
        <w:rPr>
          <w:sz w:val="20"/>
          <w:szCs w:val="20"/>
        </w:rPr>
      </w:pPr>
    </w:p>
    <w:p w:rsidR="002750DF" w:rsidRDefault="002750DF" w:rsidP="002750DF">
      <w:pPr>
        <w:pStyle w:val="Style8"/>
        <w:widowControl/>
        <w:tabs>
          <w:tab w:val="left" w:pos="480"/>
        </w:tabs>
        <w:spacing w:before="34" w:line="274" w:lineRule="exact"/>
        <w:ind w:right="14"/>
        <w:rPr>
          <w:rStyle w:val="FontStyle18"/>
        </w:rPr>
      </w:pPr>
      <w:r>
        <w:rPr>
          <w:rStyle w:val="FontStyle18"/>
        </w:rPr>
        <w:t>1.1.</w:t>
      </w:r>
      <w:r>
        <w:rPr>
          <w:rStyle w:val="FontStyle18"/>
          <w:sz w:val="20"/>
          <w:szCs w:val="20"/>
        </w:rPr>
        <w:tab/>
      </w:r>
      <w:r w:rsidR="00177145">
        <w:rPr>
          <w:rStyle w:val="FontStyle18"/>
        </w:rPr>
        <w:t>Средство «</w:t>
      </w:r>
      <w:proofErr w:type="spellStart"/>
      <w:r w:rsidR="00177145">
        <w:rPr>
          <w:rStyle w:val="FontStyle18"/>
        </w:rPr>
        <w:t>Эстилодез</w:t>
      </w:r>
      <w:proofErr w:type="spellEnd"/>
      <w:r w:rsidR="00177145">
        <w:rPr>
          <w:rStyle w:val="FontStyle18"/>
        </w:rPr>
        <w:t xml:space="preserve"> </w:t>
      </w:r>
      <w:proofErr w:type="spellStart"/>
      <w:r w:rsidR="00177145">
        <w:rPr>
          <w:rStyle w:val="FontStyle18"/>
        </w:rPr>
        <w:t>спрей</w:t>
      </w:r>
      <w:proofErr w:type="spellEnd"/>
      <w:r>
        <w:rPr>
          <w:rStyle w:val="FontStyle18"/>
        </w:rPr>
        <w:t>» представляет собой готовый к применению прозрачный</w:t>
      </w:r>
      <w:r>
        <w:rPr>
          <w:rStyle w:val="FontStyle18"/>
        </w:rPr>
        <w:br/>
        <w:t>бесцветный раствор со слабым специфическим запахом. В качестве действующих веществ</w:t>
      </w:r>
      <w:r>
        <w:rPr>
          <w:rStyle w:val="FontStyle18"/>
        </w:rPr>
        <w:br/>
        <w:t>содержит комплекс четвертичных аммониевых соединений (</w:t>
      </w:r>
      <w:proofErr w:type="spellStart"/>
      <w:r>
        <w:rPr>
          <w:rStyle w:val="FontStyle18"/>
        </w:rPr>
        <w:t>алкилдиметилбензиламмоний</w:t>
      </w:r>
      <w:proofErr w:type="spellEnd"/>
      <w:r>
        <w:rPr>
          <w:rStyle w:val="FontStyle18"/>
        </w:rPr>
        <w:br/>
        <w:t xml:space="preserve">хлорида, </w:t>
      </w:r>
      <w:proofErr w:type="spellStart"/>
      <w:r>
        <w:rPr>
          <w:rStyle w:val="FontStyle18"/>
        </w:rPr>
        <w:t>дидецилдиметиламмоний</w:t>
      </w:r>
      <w:proofErr w:type="spellEnd"/>
      <w:r>
        <w:rPr>
          <w:rStyle w:val="FontStyle18"/>
        </w:rPr>
        <w:t xml:space="preserve"> хлорида, </w:t>
      </w:r>
      <w:proofErr w:type="spellStart"/>
      <w:r>
        <w:rPr>
          <w:rStyle w:val="FontStyle18"/>
        </w:rPr>
        <w:t>диоктилдиметиламмоний</w:t>
      </w:r>
      <w:proofErr w:type="spellEnd"/>
      <w:r>
        <w:rPr>
          <w:rStyle w:val="FontStyle18"/>
        </w:rPr>
        <w:t xml:space="preserve"> хлорида и</w:t>
      </w:r>
      <w:r>
        <w:rPr>
          <w:rStyle w:val="FontStyle18"/>
        </w:rPr>
        <w:br/>
      </w:r>
      <w:proofErr w:type="spellStart"/>
      <w:r>
        <w:rPr>
          <w:rStyle w:val="FontStyle18"/>
        </w:rPr>
        <w:t>октилдецилдиметиламмоний</w:t>
      </w:r>
      <w:proofErr w:type="spellEnd"/>
      <w:r>
        <w:rPr>
          <w:rStyle w:val="FontStyle18"/>
        </w:rPr>
        <w:t xml:space="preserve"> хлорида) - 0,65%, а также вспомогательные компоненты (в том</w:t>
      </w:r>
      <w:r>
        <w:rPr>
          <w:rStyle w:val="FontStyle18"/>
        </w:rPr>
        <w:br/>
        <w:t xml:space="preserve">числе неионогенные ПАВ и отдушку); </w:t>
      </w:r>
      <w:proofErr w:type="spellStart"/>
      <w:r>
        <w:rPr>
          <w:rStyle w:val="FontStyle18"/>
        </w:rPr>
        <w:t>рН</w:t>
      </w:r>
      <w:proofErr w:type="spellEnd"/>
      <w:r>
        <w:rPr>
          <w:rStyle w:val="FontStyle18"/>
        </w:rPr>
        <w:t xml:space="preserve"> средства - около 7,0.</w:t>
      </w:r>
    </w:p>
    <w:p w:rsidR="002750DF" w:rsidRDefault="002750DF" w:rsidP="002750DF">
      <w:pPr>
        <w:pStyle w:val="Style9"/>
        <w:widowControl/>
        <w:spacing w:line="274" w:lineRule="exact"/>
        <w:ind w:left="14"/>
        <w:rPr>
          <w:rStyle w:val="FontStyle18"/>
        </w:rPr>
      </w:pPr>
      <w:r>
        <w:rPr>
          <w:rStyle w:val="FontStyle18"/>
        </w:rPr>
        <w:t>Средство выпускается в полиэтиленовых флаконах емкостью 0,2 дм</w:t>
      </w:r>
      <w:r>
        <w:rPr>
          <w:rStyle w:val="FontStyle18"/>
          <w:vertAlign w:val="superscript"/>
        </w:rPr>
        <w:t>3</w:t>
      </w:r>
      <w:r>
        <w:rPr>
          <w:rStyle w:val="FontStyle18"/>
        </w:rPr>
        <w:t>; 0,5 дм</w:t>
      </w:r>
      <w:r>
        <w:rPr>
          <w:rStyle w:val="FontStyle18"/>
          <w:vertAlign w:val="superscript"/>
        </w:rPr>
        <w:t>3</w:t>
      </w:r>
      <w:r>
        <w:rPr>
          <w:rStyle w:val="FontStyle18"/>
        </w:rPr>
        <w:t>; 0,75 дм</w:t>
      </w:r>
      <w:r>
        <w:rPr>
          <w:rStyle w:val="FontStyle18"/>
          <w:vertAlign w:val="superscript"/>
        </w:rPr>
        <w:t>3</w:t>
      </w:r>
      <w:r>
        <w:rPr>
          <w:rStyle w:val="FontStyle18"/>
        </w:rPr>
        <w:t>; 1,0 дм</w:t>
      </w:r>
      <w:r>
        <w:rPr>
          <w:rStyle w:val="FontStyle18"/>
          <w:vertAlign w:val="superscript"/>
        </w:rPr>
        <w:t>3</w:t>
      </w:r>
      <w:r>
        <w:rPr>
          <w:rStyle w:val="FontStyle18"/>
        </w:rPr>
        <w:t xml:space="preserve"> с распылителем и в полиэтиленовых канистрах емкостью 5 дм</w:t>
      </w:r>
      <w:r>
        <w:rPr>
          <w:rStyle w:val="FontStyle18"/>
          <w:vertAlign w:val="superscript"/>
        </w:rPr>
        <w:t>3</w:t>
      </w:r>
      <w:r>
        <w:rPr>
          <w:rStyle w:val="FontStyle18"/>
        </w:rPr>
        <w:t>. Срок годности средства - 5 лет в невскрытой упаковке производителя.</w:t>
      </w:r>
    </w:p>
    <w:p w:rsidR="002750DF" w:rsidRDefault="002750DF" w:rsidP="002750DF">
      <w:pPr>
        <w:pStyle w:val="Style8"/>
        <w:widowControl/>
        <w:spacing w:line="240" w:lineRule="exact"/>
        <w:ind w:right="29"/>
        <w:rPr>
          <w:sz w:val="20"/>
          <w:szCs w:val="20"/>
        </w:rPr>
      </w:pPr>
    </w:p>
    <w:p w:rsidR="002750DF" w:rsidRDefault="002750DF" w:rsidP="002750DF">
      <w:pPr>
        <w:pStyle w:val="Style8"/>
        <w:widowControl/>
        <w:tabs>
          <w:tab w:val="left" w:pos="480"/>
        </w:tabs>
        <w:spacing w:before="38" w:line="274" w:lineRule="exact"/>
        <w:ind w:right="29"/>
        <w:rPr>
          <w:rStyle w:val="FontStyle18"/>
        </w:rPr>
      </w:pPr>
      <w:r>
        <w:rPr>
          <w:rStyle w:val="FontStyle18"/>
        </w:rPr>
        <w:t>1.2.</w:t>
      </w:r>
      <w:r>
        <w:rPr>
          <w:rStyle w:val="FontStyle18"/>
          <w:sz w:val="20"/>
          <w:szCs w:val="20"/>
        </w:rPr>
        <w:tab/>
      </w:r>
      <w:r w:rsidR="00D01369">
        <w:rPr>
          <w:rStyle w:val="FontStyle18"/>
        </w:rPr>
        <w:t>Средство «</w:t>
      </w:r>
      <w:proofErr w:type="spellStart"/>
      <w:r w:rsidR="00D01369">
        <w:rPr>
          <w:rStyle w:val="FontStyle18"/>
        </w:rPr>
        <w:t>Эстилодез</w:t>
      </w:r>
      <w:proofErr w:type="spellEnd"/>
      <w:r w:rsidR="00D01369">
        <w:rPr>
          <w:rStyle w:val="FontStyle18"/>
        </w:rPr>
        <w:t xml:space="preserve"> </w:t>
      </w:r>
      <w:proofErr w:type="spellStart"/>
      <w:r w:rsidR="00D01369">
        <w:rPr>
          <w:rStyle w:val="FontStyle18"/>
        </w:rPr>
        <w:t>спрей</w:t>
      </w:r>
      <w:proofErr w:type="spellEnd"/>
      <w:r>
        <w:rPr>
          <w:rStyle w:val="FontStyle18"/>
        </w:rPr>
        <w:t xml:space="preserve">» обладает </w:t>
      </w:r>
      <w:proofErr w:type="spellStart"/>
      <w:r>
        <w:rPr>
          <w:rStyle w:val="FontStyle18"/>
        </w:rPr>
        <w:t>антимикробной</w:t>
      </w:r>
      <w:proofErr w:type="spellEnd"/>
      <w:r>
        <w:rPr>
          <w:rStyle w:val="FontStyle18"/>
        </w:rPr>
        <w:t xml:space="preserve"> активностью в отношении</w:t>
      </w:r>
      <w:r>
        <w:rPr>
          <w:rStyle w:val="FontStyle18"/>
        </w:rPr>
        <w:br/>
        <w:t>грамположительных и грамотрицательных бак</w:t>
      </w:r>
      <w:r w:rsidR="008B16FD">
        <w:rPr>
          <w:rStyle w:val="FontStyle18"/>
        </w:rPr>
        <w:t>терий, вирусов</w:t>
      </w:r>
      <w:r w:rsidR="008B16FD" w:rsidRPr="008B16FD">
        <w:rPr>
          <w:rStyle w:val="FontStyle18"/>
        </w:rPr>
        <w:t xml:space="preserve"> </w:t>
      </w:r>
      <w:r w:rsidR="008B16FD">
        <w:rPr>
          <w:rStyle w:val="FontStyle18"/>
        </w:rPr>
        <w:t xml:space="preserve">(тестировано на вакцинном штамме </w:t>
      </w:r>
      <w:proofErr w:type="spellStart"/>
      <w:r w:rsidR="008B16FD">
        <w:rPr>
          <w:rStyle w:val="FontStyle18"/>
        </w:rPr>
        <w:t>полиовируса</w:t>
      </w:r>
      <w:proofErr w:type="spellEnd"/>
      <w:r w:rsidR="008B16FD">
        <w:rPr>
          <w:rStyle w:val="FontStyle18"/>
        </w:rPr>
        <w:t>),</w:t>
      </w:r>
      <w:r w:rsidR="00D01369" w:rsidRPr="00D01369">
        <w:rPr>
          <w:rStyle w:val="FontStyle18"/>
        </w:rPr>
        <w:t xml:space="preserve"> </w:t>
      </w:r>
      <w:r w:rsidR="00D01369">
        <w:rPr>
          <w:rStyle w:val="FontStyle18"/>
        </w:rPr>
        <w:t>г</w:t>
      </w:r>
      <w:r>
        <w:rPr>
          <w:rStyle w:val="FontStyle18"/>
        </w:rPr>
        <w:t xml:space="preserve">рибов рода </w:t>
      </w:r>
      <w:proofErr w:type="spellStart"/>
      <w:r>
        <w:rPr>
          <w:rStyle w:val="FontStyle18"/>
        </w:rPr>
        <w:t>Кандида</w:t>
      </w:r>
      <w:proofErr w:type="spellEnd"/>
      <w:r>
        <w:rPr>
          <w:rStyle w:val="FontStyle18"/>
        </w:rPr>
        <w:t>,</w:t>
      </w:r>
      <w:r w:rsidR="00D01369" w:rsidRPr="00D01369">
        <w:rPr>
          <w:rStyle w:val="FontStyle18"/>
        </w:rPr>
        <w:t xml:space="preserve"> </w:t>
      </w:r>
      <w:r>
        <w:rPr>
          <w:rStyle w:val="FontStyle18"/>
        </w:rPr>
        <w:t>Трихофитон.</w:t>
      </w:r>
    </w:p>
    <w:p w:rsidR="002750DF" w:rsidRDefault="002750DF" w:rsidP="002750DF">
      <w:pPr>
        <w:pStyle w:val="Style9"/>
        <w:widowControl/>
        <w:spacing w:line="274" w:lineRule="exact"/>
        <w:ind w:left="10" w:right="29"/>
        <w:jc w:val="both"/>
        <w:rPr>
          <w:rStyle w:val="FontStyle18"/>
        </w:rPr>
      </w:pPr>
      <w:r>
        <w:rPr>
          <w:rStyle w:val="FontStyle18"/>
        </w:rPr>
        <w:t>Сре</w:t>
      </w:r>
      <w:r w:rsidR="00860EE4">
        <w:rPr>
          <w:rStyle w:val="FontStyle18"/>
        </w:rPr>
        <w:t>дство «</w:t>
      </w:r>
      <w:proofErr w:type="spellStart"/>
      <w:r w:rsidR="00860EE4">
        <w:rPr>
          <w:rStyle w:val="FontStyle18"/>
        </w:rPr>
        <w:t>Эстилодез</w:t>
      </w:r>
      <w:proofErr w:type="spellEnd"/>
      <w:r w:rsidR="00860EE4">
        <w:rPr>
          <w:rStyle w:val="FontStyle18"/>
        </w:rPr>
        <w:t xml:space="preserve"> </w:t>
      </w:r>
      <w:proofErr w:type="spellStart"/>
      <w:r w:rsidR="00860EE4">
        <w:rPr>
          <w:rStyle w:val="FontStyle18"/>
        </w:rPr>
        <w:t>спрей</w:t>
      </w:r>
      <w:proofErr w:type="spellEnd"/>
      <w:r>
        <w:rPr>
          <w:rStyle w:val="FontStyle18"/>
        </w:rPr>
        <w:t>» активно разрушает на поверхностях биологические пленки; обладает хорошими моющими свойствами, не портит и не обесцвечивает обрабатываемые объекты.</w:t>
      </w:r>
    </w:p>
    <w:p w:rsidR="002750DF" w:rsidRDefault="002750DF" w:rsidP="002750DF">
      <w:pPr>
        <w:pStyle w:val="Style8"/>
        <w:widowControl/>
        <w:spacing w:line="240" w:lineRule="exact"/>
        <w:ind w:right="24"/>
        <w:rPr>
          <w:sz w:val="20"/>
          <w:szCs w:val="20"/>
        </w:rPr>
      </w:pPr>
    </w:p>
    <w:p w:rsidR="002750DF" w:rsidRDefault="002750DF" w:rsidP="002750DF">
      <w:pPr>
        <w:pStyle w:val="Style8"/>
        <w:widowControl/>
        <w:tabs>
          <w:tab w:val="left" w:pos="480"/>
        </w:tabs>
        <w:spacing w:before="34" w:line="274" w:lineRule="exact"/>
        <w:ind w:right="24"/>
        <w:rPr>
          <w:rStyle w:val="FontStyle18"/>
        </w:rPr>
      </w:pPr>
      <w:r>
        <w:rPr>
          <w:rStyle w:val="FontStyle18"/>
        </w:rPr>
        <w:t>1.3.</w:t>
      </w:r>
      <w:r>
        <w:rPr>
          <w:rStyle w:val="FontStyle18"/>
          <w:sz w:val="20"/>
          <w:szCs w:val="20"/>
        </w:rPr>
        <w:tab/>
      </w:r>
      <w:proofErr w:type="gramStart"/>
      <w:r w:rsidR="00860EE4">
        <w:rPr>
          <w:rStyle w:val="FontStyle18"/>
        </w:rPr>
        <w:t>Средство «</w:t>
      </w:r>
      <w:proofErr w:type="spellStart"/>
      <w:r w:rsidR="00860EE4">
        <w:rPr>
          <w:rStyle w:val="FontStyle18"/>
        </w:rPr>
        <w:t>Эстилодез</w:t>
      </w:r>
      <w:proofErr w:type="spellEnd"/>
      <w:r w:rsidR="00860EE4">
        <w:rPr>
          <w:rStyle w:val="FontStyle18"/>
        </w:rPr>
        <w:t xml:space="preserve"> </w:t>
      </w:r>
      <w:proofErr w:type="spellStart"/>
      <w:r w:rsidR="00860EE4">
        <w:rPr>
          <w:rStyle w:val="FontStyle18"/>
        </w:rPr>
        <w:t>спрей</w:t>
      </w:r>
      <w:proofErr w:type="spellEnd"/>
      <w:r>
        <w:rPr>
          <w:rStyle w:val="FontStyle18"/>
        </w:rPr>
        <w:t xml:space="preserve">» </w:t>
      </w:r>
      <w:proofErr w:type="spellStart"/>
      <w:r>
        <w:rPr>
          <w:rStyle w:val="FontStyle18"/>
        </w:rPr>
        <w:t>цо</w:t>
      </w:r>
      <w:proofErr w:type="spellEnd"/>
      <w:r>
        <w:rPr>
          <w:rStyle w:val="FontStyle18"/>
        </w:rPr>
        <w:t xml:space="preserve"> параметрам острой токсичности при введении в желудок и</w:t>
      </w:r>
      <w:r w:rsidR="00860EE4">
        <w:rPr>
          <w:rStyle w:val="FontStyle18"/>
        </w:rPr>
        <w:t xml:space="preserve"> </w:t>
      </w:r>
      <w:r>
        <w:rPr>
          <w:rStyle w:val="FontStyle18"/>
        </w:rPr>
        <w:t>на кожу относится к 4 классу малоопасных веществ (ГОСТ 12.1.007-76); при парентеральном</w:t>
      </w:r>
      <w:r>
        <w:rPr>
          <w:rStyle w:val="FontStyle18"/>
        </w:rPr>
        <w:br/>
        <w:t>введении относятся к 5 классу практически нетоксичных веществ по классификации</w:t>
      </w:r>
      <w:r>
        <w:rPr>
          <w:rStyle w:val="FontStyle18"/>
        </w:rPr>
        <w:br/>
        <w:t>К.К.Сидорова; пары средства в насыщающих концентрациях по степени летучести мало</w:t>
      </w:r>
      <w:r>
        <w:rPr>
          <w:rStyle w:val="FontStyle18"/>
        </w:rPr>
        <w:br/>
        <w:t>опасны (4 класс опасности).</w:t>
      </w:r>
      <w:proofErr w:type="gramEnd"/>
      <w:r>
        <w:rPr>
          <w:rStyle w:val="FontStyle18"/>
        </w:rPr>
        <w:t xml:space="preserve"> Средство не обладает местно-раздражающим воздействием на</w:t>
      </w:r>
      <w:r>
        <w:rPr>
          <w:rStyle w:val="FontStyle18"/>
        </w:rPr>
        <w:br/>
        <w:t>кожу; оказывает слабое раздражающее действие на слизистые оболочки глаз. Средство не</w:t>
      </w:r>
      <w:r>
        <w:rPr>
          <w:rStyle w:val="FontStyle18"/>
        </w:rPr>
        <w:br/>
        <w:t>обладает кожно-резорбтивным и сенсибилизирующим действием.</w:t>
      </w:r>
    </w:p>
    <w:p w:rsidR="002750DF" w:rsidRDefault="002750DF" w:rsidP="00860EE4">
      <w:pPr>
        <w:pStyle w:val="Style9"/>
        <w:widowControl/>
        <w:spacing w:line="278" w:lineRule="exact"/>
        <w:jc w:val="both"/>
        <w:rPr>
          <w:rStyle w:val="FontStyle18"/>
        </w:rPr>
      </w:pPr>
      <w:r>
        <w:rPr>
          <w:rStyle w:val="FontStyle18"/>
        </w:rPr>
        <w:t>При использовании способом орошения при ингаляционном воздействии при норме расхода средства 40-50 мл/м</w:t>
      </w:r>
      <w:proofErr w:type="gramStart"/>
      <w:r>
        <w:rPr>
          <w:rStyle w:val="FontStyle18"/>
          <w:vertAlign w:val="superscript"/>
        </w:rPr>
        <w:t>2</w:t>
      </w:r>
      <w:proofErr w:type="gramEnd"/>
      <w:r>
        <w:rPr>
          <w:rStyle w:val="FontStyle18"/>
        </w:rPr>
        <w:t xml:space="preserve"> средство не оказывает раздражающего и токсического действия. ПДК в воздухе рабочей зоны ЧАС составляет 1 мг/м</w:t>
      </w:r>
      <w:r>
        <w:rPr>
          <w:rStyle w:val="FontStyle18"/>
          <w:vertAlign w:val="superscript"/>
        </w:rPr>
        <w:t>3</w:t>
      </w:r>
      <w:r>
        <w:rPr>
          <w:rStyle w:val="FontStyle18"/>
        </w:rPr>
        <w:t xml:space="preserve"> (аэрозоль).</w:t>
      </w:r>
    </w:p>
    <w:p w:rsidR="006B26D9" w:rsidRDefault="006B26D9" w:rsidP="006B26D9">
      <w:pPr>
        <w:pStyle w:val="Style6"/>
        <w:widowControl/>
        <w:spacing w:line="274" w:lineRule="exact"/>
        <w:ind w:left="38"/>
        <w:rPr>
          <w:rStyle w:val="FontStyle19"/>
        </w:rPr>
      </w:pPr>
      <w:r>
        <w:rPr>
          <w:rStyle w:val="FontStyle18"/>
        </w:rPr>
        <w:t xml:space="preserve">1.4.   </w:t>
      </w:r>
      <w:proofErr w:type="gramStart"/>
      <w:r>
        <w:rPr>
          <w:rStyle w:val="FontStyle18"/>
        </w:rPr>
        <w:t>Средство «</w:t>
      </w:r>
      <w:proofErr w:type="spellStart"/>
      <w:r>
        <w:rPr>
          <w:rStyle w:val="FontStyle18"/>
        </w:rPr>
        <w:t>Эстилодез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спрей</w:t>
      </w:r>
      <w:proofErr w:type="spellEnd"/>
      <w:r>
        <w:rPr>
          <w:rStyle w:val="FontStyle18"/>
        </w:rPr>
        <w:t xml:space="preserve">» предназначено для  </w:t>
      </w:r>
      <w:r w:rsidRPr="00A46E2D">
        <w:rPr>
          <w:sz w:val="22"/>
          <w:szCs w:val="22"/>
        </w:rPr>
        <w:t xml:space="preserve">профилактической  дезинфекции в организациях  коммунально-бытового назначения, оказывающих парикмахерские и косметические услуги, гостиницах, общежитиях, санпропускниках, банях, саунах, прачечных, общественных туалетах,  предприятиях общественного питания, торговли, на потребительских рынках, в учреждениях образования, культуры, отдыха, спорта (бассейны, спортивные и культурно-оздоровительные комплексы, кинотеатры, офисы), объектах  транспорта, в т.ч. автотранспорт  по перевозке пищевых продуктов, населением в быту </w:t>
      </w:r>
      <w:r>
        <w:rPr>
          <w:rStyle w:val="FontStyle18"/>
        </w:rPr>
        <w:t xml:space="preserve"> </w:t>
      </w:r>
      <w:r>
        <w:rPr>
          <w:rStyle w:val="FontStyle19"/>
        </w:rPr>
        <w:t>с целью очистки</w:t>
      </w:r>
      <w:proofErr w:type="gramEnd"/>
      <w:r>
        <w:rPr>
          <w:rStyle w:val="FontStyle19"/>
        </w:rPr>
        <w:t xml:space="preserve"> и дезинфекц</w:t>
      </w:r>
      <w:r w:rsidR="00A974F6">
        <w:rPr>
          <w:rStyle w:val="FontStyle19"/>
        </w:rPr>
        <w:t>ии различных</w:t>
      </w:r>
      <w:r w:rsidR="00A974F6" w:rsidRPr="00A974F6">
        <w:rPr>
          <w:rStyle w:val="FontStyle19"/>
        </w:rPr>
        <w:t xml:space="preserve"> </w:t>
      </w:r>
      <w:r>
        <w:rPr>
          <w:rStyle w:val="FontStyle19"/>
        </w:rPr>
        <w:t>поверхностей, предметов, в т.ч. загрязненных кровью, включая:</w:t>
      </w:r>
    </w:p>
    <w:p w:rsidR="006B26D9" w:rsidRDefault="006B26D9" w:rsidP="006B26D9">
      <w:pPr>
        <w:pStyle w:val="Style12"/>
        <w:widowControl/>
        <w:numPr>
          <w:ilvl w:val="0"/>
          <w:numId w:val="1"/>
        </w:numPr>
        <w:tabs>
          <w:tab w:val="left" w:pos="134"/>
        </w:tabs>
        <w:spacing w:before="5"/>
        <w:ind w:right="461"/>
        <w:jc w:val="both"/>
        <w:rPr>
          <w:rStyle w:val="FontStyle18"/>
        </w:rPr>
      </w:pPr>
      <w:r>
        <w:t>поверхности</w:t>
      </w:r>
      <w:r w:rsidRPr="004105AA">
        <w:t xml:space="preserve"> </w:t>
      </w:r>
      <w:r w:rsidRPr="00B12D30">
        <w:t>в помещениях (пол, стены, мебель, плинтуса, поверхности приборов и аппаратов</w:t>
      </w:r>
      <w:r w:rsidR="00B23158" w:rsidRPr="00B12D30">
        <w:rPr>
          <w:rStyle w:val="FontStyle18"/>
        </w:rPr>
        <w:t>)</w:t>
      </w:r>
      <w:r w:rsidRPr="00B12D30">
        <w:rPr>
          <w:rStyle w:val="FontStyle18"/>
        </w:rPr>
        <w:t xml:space="preserve"> </w:t>
      </w:r>
      <w:r w:rsidR="00B23158" w:rsidRPr="00B12D30">
        <w:t xml:space="preserve">из любых материалов (линолеум, кафельная и отделочная плитка, виниловые моющиеся обои, обои под покраску, пластиковые и металлические </w:t>
      </w:r>
      <w:r w:rsidR="00B23158" w:rsidRPr="00B12D30">
        <w:lastRenderedPageBreak/>
        <w:t>панели);</w:t>
      </w:r>
      <w:r w:rsidR="00B23158">
        <w:t xml:space="preserve"> </w:t>
      </w:r>
      <w:r w:rsidR="00B23158" w:rsidRPr="004105AA">
        <w:t xml:space="preserve"> </w:t>
      </w:r>
      <w:r w:rsidR="00B23158">
        <w:rPr>
          <w:rStyle w:val="FontStyle18"/>
        </w:rPr>
        <w:t xml:space="preserve">матрасов (из любой ткани и клеенки), </w:t>
      </w:r>
      <w:r>
        <w:rPr>
          <w:rStyle w:val="FontStyle18"/>
        </w:rPr>
        <w:t xml:space="preserve"> подголовников, подлокотников кресел; осветительной аппаратуры, </w:t>
      </w:r>
      <w:r w:rsidRPr="00723180">
        <w:rPr>
          <w:rStyle w:val="FontStyle18"/>
        </w:rPr>
        <w:t>бактерицидных установок</w:t>
      </w:r>
      <w:r>
        <w:rPr>
          <w:color w:val="000000"/>
        </w:rPr>
        <w:t>;</w:t>
      </w:r>
      <w:r>
        <w:rPr>
          <w:rStyle w:val="FontStyle18"/>
        </w:rPr>
        <w:t xml:space="preserve"> </w:t>
      </w:r>
      <w:r w:rsidR="00B23158">
        <w:rPr>
          <w:rStyle w:val="FontStyle18"/>
        </w:rPr>
        <w:t xml:space="preserve"> </w:t>
      </w:r>
      <w:r>
        <w:rPr>
          <w:rStyle w:val="FontStyle18"/>
        </w:rPr>
        <w:t xml:space="preserve">жалюзи, радиаторов отопления и т.п.; </w:t>
      </w:r>
    </w:p>
    <w:p w:rsidR="006B26D9" w:rsidRDefault="006B26D9" w:rsidP="006B26D9">
      <w:pPr>
        <w:jc w:val="both"/>
      </w:pPr>
      <w:r>
        <w:t xml:space="preserve">- </w:t>
      </w:r>
      <w:r w:rsidR="00B23158">
        <w:t xml:space="preserve"> </w:t>
      </w:r>
      <w:r>
        <w:t xml:space="preserve">ванн  для ног, ванночек для рук, </w:t>
      </w:r>
      <w:r w:rsidRPr="004105AA">
        <w:t>емкостей, лотков</w:t>
      </w:r>
      <w:r>
        <w:t xml:space="preserve">, </w:t>
      </w:r>
      <w:r w:rsidRPr="000C0964">
        <w:t>клеенчатых чехлов;</w:t>
      </w:r>
    </w:p>
    <w:p w:rsidR="00B12D30" w:rsidRPr="00250E2E" w:rsidRDefault="00B12D30" w:rsidP="00B12D30">
      <w:pPr>
        <w:pStyle w:val="Style12"/>
        <w:widowControl/>
        <w:numPr>
          <w:ilvl w:val="0"/>
          <w:numId w:val="1"/>
        </w:numPr>
        <w:tabs>
          <w:tab w:val="left" w:pos="134"/>
        </w:tabs>
        <w:spacing w:before="5"/>
        <w:ind w:right="461"/>
        <w:jc w:val="both"/>
        <w:rPr>
          <w:rStyle w:val="FontStyle18"/>
        </w:rPr>
      </w:pPr>
      <w:proofErr w:type="spellStart"/>
      <w:r>
        <w:rPr>
          <w:rStyle w:val="FontStyle18"/>
        </w:rPr>
        <w:t>санитарн</w:t>
      </w:r>
      <w:proofErr w:type="spellEnd"/>
      <w:proofErr w:type="gramStart"/>
      <w:r>
        <w:rPr>
          <w:rStyle w:val="FontStyle18"/>
          <w:lang w:val="en-US"/>
        </w:rPr>
        <w:t>o</w:t>
      </w:r>
      <w:proofErr w:type="gramEnd"/>
      <w:r w:rsidRPr="00BF456A">
        <w:rPr>
          <w:rStyle w:val="FontStyle18"/>
        </w:rPr>
        <w:t>-</w:t>
      </w:r>
      <w:r>
        <w:rPr>
          <w:rStyle w:val="FontStyle18"/>
        </w:rPr>
        <w:t>технических</w:t>
      </w:r>
      <w:r w:rsidRPr="00250E2E">
        <w:rPr>
          <w:rStyle w:val="FontStyle18"/>
        </w:rPr>
        <w:t xml:space="preserve"> поверхностей (</w:t>
      </w:r>
      <w:r>
        <w:rPr>
          <w:rStyle w:val="FontStyle18"/>
        </w:rPr>
        <w:t xml:space="preserve">в т.ч. </w:t>
      </w:r>
      <w:r w:rsidRPr="00250E2E">
        <w:rPr>
          <w:rStyle w:val="FontStyle18"/>
        </w:rPr>
        <w:t>акриловых</w:t>
      </w:r>
      <w:r>
        <w:rPr>
          <w:rStyle w:val="FontStyle18"/>
        </w:rPr>
        <w:t xml:space="preserve"> ванн</w:t>
      </w:r>
      <w:r w:rsidRPr="00250E2E">
        <w:rPr>
          <w:rStyle w:val="FontStyle18"/>
        </w:rPr>
        <w:t>);</w:t>
      </w:r>
    </w:p>
    <w:p w:rsidR="006B26D9" w:rsidRDefault="006B26D9" w:rsidP="006B26D9">
      <w:pPr>
        <w:pStyle w:val="Style12"/>
        <w:widowControl/>
        <w:numPr>
          <w:ilvl w:val="0"/>
          <w:numId w:val="1"/>
        </w:numPr>
        <w:tabs>
          <w:tab w:val="left" w:pos="134"/>
        </w:tabs>
        <w:spacing w:before="5"/>
        <w:ind w:right="461"/>
        <w:jc w:val="both"/>
        <w:rPr>
          <w:rStyle w:val="FontStyle18"/>
        </w:rPr>
      </w:pPr>
      <w:r>
        <w:rPr>
          <w:rStyle w:val="FontStyle18"/>
        </w:rPr>
        <w:t>напольных ковровых покрытий, обивочных тканей;</w:t>
      </w:r>
    </w:p>
    <w:p w:rsidR="006B26D9" w:rsidRDefault="006B26D9" w:rsidP="006B26D9">
      <w:pPr>
        <w:pStyle w:val="Style12"/>
        <w:widowControl/>
        <w:numPr>
          <w:ilvl w:val="0"/>
          <w:numId w:val="1"/>
        </w:numPr>
        <w:tabs>
          <w:tab w:val="left" w:pos="134"/>
        </w:tabs>
        <w:jc w:val="both"/>
        <w:rPr>
          <w:rStyle w:val="FontStyle18"/>
        </w:rPr>
      </w:pPr>
      <w:r>
        <w:rPr>
          <w:rStyle w:val="FontStyle18"/>
        </w:rPr>
        <w:t xml:space="preserve"> игрушек из непористых, гладких материалов (пластик, стекло, металл, и др.); спортинвентаря и пр.;</w:t>
      </w:r>
    </w:p>
    <w:p w:rsidR="006B26D9" w:rsidRDefault="006B26D9" w:rsidP="006B26D9">
      <w:pPr>
        <w:pStyle w:val="Style12"/>
        <w:widowControl/>
        <w:numPr>
          <w:ilvl w:val="0"/>
          <w:numId w:val="1"/>
        </w:numPr>
        <w:tabs>
          <w:tab w:val="left" w:pos="134"/>
        </w:tabs>
        <w:jc w:val="both"/>
        <w:rPr>
          <w:rStyle w:val="FontStyle18"/>
        </w:rPr>
      </w:pPr>
      <w:r>
        <w:rPr>
          <w:rStyle w:val="FontStyle18"/>
        </w:rPr>
        <w:t>телефонных аппаратов, мониторов, компьютерной и офисной техники;</w:t>
      </w:r>
    </w:p>
    <w:p w:rsidR="006B26D9" w:rsidRDefault="006B26D9" w:rsidP="006B26D9">
      <w:pPr>
        <w:pStyle w:val="Style12"/>
        <w:widowControl/>
        <w:numPr>
          <w:ilvl w:val="0"/>
          <w:numId w:val="1"/>
        </w:numPr>
        <w:tabs>
          <w:tab w:val="left" w:pos="134"/>
        </w:tabs>
        <w:jc w:val="both"/>
        <w:rPr>
          <w:rStyle w:val="FontStyle18"/>
        </w:rPr>
      </w:pPr>
      <w:r>
        <w:rPr>
          <w:rStyle w:val="FontStyle18"/>
        </w:rPr>
        <w:t>резиновых, пластиковых и полипропиленовых ковриков;</w:t>
      </w:r>
    </w:p>
    <w:p w:rsidR="006B26D9" w:rsidRDefault="006B26D9" w:rsidP="006B26D9">
      <w:pPr>
        <w:pStyle w:val="Style12"/>
        <w:widowControl/>
        <w:numPr>
          <w:ilvl w:val="0"/>
          <w:numId w:val="1"/>
        </w:numPr>
        <w:tabs>
          <w:tab w:val="left" w:pos="134"/>
        </w:tabs>
        <w:jc w:val="both"/>
        <w:rPr>
          <w:rStyle w:val="FontStyle18"/>
        </w:rPr>
      </w:pPr>
      <w:r>
        <w:rPr>
          <w:rStyle w:val="FontStyle18"/>
        </w:rPr>
        <w:t>соляриев и ламп для соляриев;</w:t>
      </w:r>
    </w:p>
    <w:p w:rsidR="006B26D9" w:rsidRDefault="006B26D9" w:rsidP="006B26D9">
      <w:pPr>
        <w:pStyle w:val="Style12"/>
        <w:widowControl/>
        <w:numPr>
          <w:ilvl w:val="0"/>
          <w:numId w:val="1"/>
        </w:numPr>
        <w:tabs>
          <w:tab w:val="left" w:pos="134"/>
        </w:tabs>
        <w:jc w:val="both"/>
        <w:rPr>
          <w:rStyle w:val="FontStyle18"/>
        </w:rPr>
      </w:pPr>
      <w:r>
        <w:rPr>
          <w:rStyle w:val="FontStyle18"/>
        </w:rPr>
        <w:t>внутренней поверхности обуви для профилактики грибковых заболеваний.</w:t>
      </w:r>
    </w:p>
    <w:p w:rsidR="002750DF" w:rsidRDefault="002750DF" w:rsidP="006B26D9">
      <w:pPr>
        <w:jc w:val="both"/>
      </w:pPr>
    </w:p>
    <w:p w:rsidR="006B26D9" w:rsidRDefault="006B26D9" w:rsidP="006B26D9">
      <w:pPr>
        <w:jc w:val="both"/>
      </w:pPr>
    </w:p>
    <w:p w:rsidR="002750DF" w:rsidRDefault="002750DF" w:rsidP="002750DF">
      <w:pPr>
        <w:jc w:val="center"/>
      </w:pPr>
    </w:p>
    <w:p w:rsidR="002750DF" w:rsidRDefault="002750DF" w:rsidP="002750DF">
      <w:pPr>
        <w:pStyle w:val="Style2"/>
        <w:widowControl/>
        <w:rPr>
          <w:rStyle w:val="FontStyle17"/>
        </w:rPr>
      </w:pPr>
      <w:r>
        <w:rPr>
          <w:rStyle w:val="FontStyle17"/>
        </w:rPr>
        <w:t>2. ПРИМЕНЕНИЕ СРЕДСТВА</w:t>
      </w:r>
    </w:p>
    <w:p w:rsidR="002750DF" w:rsidRDefault="002750DF" w:rsidP="002750DF">
      <w:pPr>
        <w:jc w:val="center"/>
      </w:pPr>
    </w:p>
    <w:p w:rsidR="002750DF" w:rsidRDefault="002750DF" w:rsidP="002750DF">
      <w:pPr>
        <w:jc w:val="center"/>
      </w:pPr>
    </w:p>
    <w:p w:rsidR="002750DF" w:rsidRDefault="002750DF" w:rsidP="002769BB">
      <w:pPr>
        <w:jc w:val="both"/>
        <w:rPr>
          <w:rStyle w:val="FontStyle18"/>
        </w:rPr>
      </w:pPr>
      <w:r>
        <w:rPr>
          <w:rStyle w:val="FontStyle20"/>
        </w:rPr>
        <w:t xml:space="preserve">2.1. </w:t>
      </w:r>
      <w:r w:rsidR="007E17E6">
        <w:rPr>
          <w:rStyle w:val="FontStyle18"/>
        </w:rPr>
        <w:t>Средство «</w:t>
      </w:r>
      <w:proofErr w:type="spellStart"/>
      <w:r w:rsidR="007E17E6">
        <w:rPr>
          <w:rStyle w:val="FontStyle18"/>
        </w:rPr>
        <w:t>Эстилодез</w:t>
      </w:r>
      <w:proofErr w:type="spellEnd"/>
      <w:r w:rsidR="007E17E6">
        <w:rPr>
          <w:rStyle w:val="FontStyle18"/>
        </w:rPr>
        <w:t xml:space="preserve"> </w:t>
      </w:r>
      <w:proofErr w:type="spellStart"/>
      <w:r w:rsidR="007E17E6">
        <w:rPr>
          <w:rStyle w:val="FontStyle18"/>
        </w:rPr>
        <w:t>спрей</w:t>
      </w:r>
      <w:proofErr w:type="spellEnd"/>
      <w:r>
        <w:rPr>
          <w:rStyle w:val="FontStyle18"/>
        </w:rPr>
        <w:t>» применяется для обеззараживания поверхностей и различных объектов способом протирания или орошения. Норма расхода средства методом протирания составляет- 100 мл/м</w:t>
      </w:r>
      <w:proofErr w:type="gramStart"/>
      <w:r>
        <w:rPr>
          <w:rStyle w:val="FontStyle18"/>
          <w:vertAlign w:val="superscript"/>
        </w:rPr>
        <w:t>2</w:t>
      </w:r>
      <w:proofErr w:type="gramEnd"/>
      <w:r>
        <w:rPr>
          <w:rStyle w:val="FontStyle18"/>
        </w:rPr>
        <w:t xml:space="preserve"> . Поверхности орошают средством до полного смачивания с расстояния 30 см., расход средства составляет 40-50 мл на 1м</w:t>
      </w:r>
      <w:r>
        <w:rPr>
          <w:rStyle w:val="FontStyle18"/>
          <w:vertAlign w:val="superscript"/>
        </w:rPr>
        <w:t>2</w:t>
      </w:r>
      <w:r>
        <w:rPr>
          <w:rStyle w:val="FontStyle18"/>
        </w:rPr>
        <w:t xml:space="preserve"> поверхности. Средство быстро высыхает, не оставляя следов на поверхностях. </w:t>
      </w:r>
    </w:p>
    <w:p w:rsidR="003620E1" w:rsidRPr="00C544C7" w:rsidRDefault="002750DF" w:rsidP="003620E1">
      <w:pPr>
        <w:pStyle w:val="Style6"/>
        <w:widowControl/>
        <w:spacing w:line="274" w:lineRule="exact"/>
        <w:ind w:left="5" w:firstLine="715"/>
      </w:pPr>
      <w:r>
        <w:rPr>
          <w:rStyle w:val="FontStyle18"/>
        </w:rPr>
        <w:t>Обработку поверхностей в помещениях способом протирания и орошения можно проводить в присутствии людей. После обработки поверхностей проветривание помещения не требуется</w:t>
      </w:r>
      <w:r w:rsidR="003620E1">
        <w:rPr>
          <w:rStyle w:val="FontStyle18"/>
        </w:rPr>
        <w:t xml:space="preserve">. </w:t>
      </w:r>
      <w:r w:rsidR="003620E1">
        <w:t xml:space="preserve">Смывание </w:t>
      </w:r>
      <w:r w:rsidR="003620E1" w:rsidRPr="00C544C7">
        <w:t xml:space="preserve"> средства с обработанных поверхностей после дезинфекции не требуется.</w:t>
      </w:r>
      <w:r w:rsidR="003620E1">
        <w:t xml:space="preserve"> Поверхности, контактирующие с кожей человека, подлежат </w:t>
      </w:r>
      <w:r w:rsidR="003620E1" w:rsidRPr="003620E1">
        <w:rPr>
          <w:i/>
        </w:rPr>
        <w:t xml:space="preserve"> </w:t>
      </w:r>
      <w:r w:rsidR="003620E1" w:rsidRPr="00035C1D">
        <w:t>смыванию (промыванию)</w:t>
      </w:r>
      <w:r w:rsidR="003620E1">
        <w:t xml:space="preserve"> водой после дезинфекционной  выдержки.</w:t>
      </w:r>
    </w:p>
    <w:p w:rsidR="003620E1" w:rsidRPr="00B21490" w:rsidRDefault="003620E1" w:rsidP="003620E1">
      <w:pPr>
        <w:tabs>
          <w:tab w:val="left" w:pos="-2410"/>
        </w:tabs>
        <w:ind w:right="268"/>
        <w:jc w:val="both"/>
      </w:pPr>
      <w:r>
        <w:t xml:space="preserve">           В случае необходимости поверхности можно протереть сухой ветошью или бумажными салфетками после дезинфекционной выдержки не дожидаясь их высыхания.      </w:t>
      </w:r>
    </w:p>
    <w:p w:rsidR="003620E1" w:rsidRPr="003620E1" w:rsidRDefault="003620E1" w:rsidP="002769BB">
      <w:pPr>
        <w:pStyle w:val="Style6"/>
        <w:widowControl/>
        <w:spacing w:line="274" w:lineRule="exact"/>
        <w:ind w:left="5" w:firstLine="715"/>
        <w:rPr>
          <w:rStyle w:val="FontStyle18"/>
        </w:rPr>
      </w:pPr>
    </w:p>
    <w:p w:rsidR="002750DF" w:rsidRDefault="002750DF" w:rsidP="002769BB">
      <w:pPr>
        <w:pStyle w:val="Style13"/>
        <w:widowControl/>
        <w:tabs>
          <w:tab w:val="left" w:pos="437"/>
        </w:tabs>
        <w:ind w:left="19"/>
        <w:jc w:val="both"/>
        <w:rPr>
          <w:rStyle w:val="FontStyle22"/>
        </w:rPr>
      </w:pPr>
      <w:r>
        <w:rPr>
          <w:rStyle w:val="FontStyle17"/>
        </w:rPr>
        <w:t>2.2.</w:t>
      </w:r>
      <w:r>
        <w:rPr>
          <w:rStyle w:val="FontStyle17"/>
          <w:sz w:val="20"/>
          <w:szCs w:val="20"/>
        </w:rPr>
        <w:tab/>
      </w:r>
      <w:r>
        <w:rPr>
          <w:rStyle w:val="FontStyle22"/>
        </w:rPr>
        <w:t>Поверхности и объекты, не загрязненные биологическими выделениями</w:t>
      </w:r>
    </w:p>
    <w:p w:rsidR="002750DF" w:rsidRDefault="002750DF" w:rsidP="002769BB">
      <w:pPr>
        <w:pStyle w:val="Style8"/>
        <w:widowControl/>
        <w:tabs>
          <w:tab w:val="left" w:pos="638"/>
        </w:tabs>
        <w:spacing w:before="38" w:line="274" w:lineRule="exact"/>
        <w:ind w:left="38"/>
        <w:rPr>
          <w:rStyle w:val="FontStyle18"/>
        </w:rPr>
      </w:pPr>
      <w:r>
        <w:rPr>
          <w:rStyle w:val="FontStyle17"/>
        </w:rPr>
        <w:t>2.2.1.</w:t>
      </w:r>
      <w:r>
        <w:rPr>
          <w:rStyle w:val="FontStyle17"/>
          <w:sz w:val="20"/>
          <w:szCs w:val="20"/>
        </w:rPr>
        <w:tab/>
      </w:r>
      <w:r>
        <w:rPr>
          <w:rStyle w:val="FontStyle18"/>
        </w:rPr>
        <w:t>Поверхности и объекты обрабатывают салфеткой, предварительно обильно смоченн</w:t>
      </w:r>
      <w:r w:rsidR="007E17E6">
        <w:rPr>
          <w:rStyle w:val="FontStyle18"/>
        </w:rPr>
        <w:t>ой</w:t>
      </w:r>
      <w:r w:rsidR="007E17E6">
        <w:rPr>
          <w:rStyle w:val="FontStyle18"/>
        </w:rPr>
        <w:br/>
        <w:t>средством «</w:t>
      </w:r>
      <w:proofErr w:type="spellStart"/>
      <w:r w:rsidR="007E17E6">
        <w:rPr>
          <w:rStyle w:val="FontStyle18"/>
        </w:rPr>
        <w:t>Эстилодез</w:t>
      </w:r>
      <w:proofErr w:type="spellEnd"/>
      <w:r w:rsidR="007E17E6">
        <w:rPr>
          <w:rStyle w:val="FontStyle18"/>
        </w:rPr>
        <w:t xml:space="preserve"> </w:t>
      </w:r>
      <w:proofErr w:type="spellStart"/>
      <w:r w:rsidR="007E17E6">
        <w:rPr>
          <w:rStyle w:val="FontStyle18"/>
        </w:rPr>
        <w:t>спрей</w:t>
      </w:r>
      <w:proofErr w:type="spellEnd"/>
      <w:r>
        <w:rPr>
          <w:rStyle w:val="FontStyle18"/>
        </w:rPr>
        <w:t>», или орошают с помощью распылителя однократно с расстояния</w:t>
      </w:r>
      <w:r>
        <w:rPr>
          <w:rStyle w:val="FontStyle18"/>
        </w:rPr>
        <w:br/>
        <w:t>30 см до полного их смачивания.</w:t>
      </w:r>
    </w:p>
    <w:p w:rsidR="002750DF" w:rsidRDefault="002750DF" w:rsidP="002769BB">
      <w:pPr>
        <w:pStyle w:val="Style9"/>
        <w:widowControl/>
        <w:spacing w:before="5" w:line="274" w:lineRule="exact"/>
        <w:ind w:left="34"/>
        <w:jc w:val="both"/>
        <w:rPr>
          <w:rStyle w:val="FontStyle18"/>
        </w:rPr>
      </w:pPr>
      <w:r>
        <w:rPr>
          <w:rStyle w:val="FontStyle18"/>
        </w:rPr>
        <w:t>Экспозиционная выдержка - 30 сек при бактериальных инфекциях (кроме возбудителей туберкулез</w:t>
      </w:r>
      <w:r w:rsidR="003620E1">
        <w:rPr>
          <w:rStyle w:val="FontStyle18"/>
        </w:rPr>
        <w:t xml:space="preserve">а); 3 мин - при </w:t>
      </w:r>
      <w:r>
        <w:rPr>
          <w:rStyle w:val="FontStyle18"/>
        </w:rPr>
        <w:t xml:space="preserve"> вирусных и грибковых инфекциях. При необходимости протереть поверхность чистой салфеткой. Салфетку выбросить в емкость для медицинских отходов для дальнейшей дезинфекции и утилизации.</w:t>
      </w:r>
    </w:p>
    <w:p w:rsidR="002750DF" w:rsidRDefault="002750DF" w:rsidP="002769BB">
      <w:pPr>
        <w:pStyle w:val="Style8"/>
        <w:widowControl/>
        <w:tabs>
          <w:tab w:val="left" w:pos="638"/>
        </w:tabs>
        <w:spacing w:before="34" w:line="274" w:lineRule="exact"/>
        <w:ind w:left="38" w:right="10"/>
        <w:rPr>
          <w:rStyle w:val="FontStyle18"/>
        </w:rPr>
      </w:pPr>
      <w:r>
        <w:rPr>
          <w:rStyle w:val="FontStyle17"/>
        </w:rPr>
        <w:t>2.2.2.</w:t>
      </w:r>
      <w:r>
        <w:rPr>
          <w:rStyle w:val="FontStyle17"/>
          <w:sz w:val="20"/>
          <w:szCs w:val="20"/>
        </w:rPr>
        <w:tab/>
      </w:r>
      <w:r>
        <w:rPr>
          <w:rStyle w:val="FontStyle18"/>
        </w:rPr>
        <w:t>Напольные ковровые покрытия, мягкую мебель обрабатывают с помощью щетки. При</w:t>
      </w:r>
      <w:r>
        <w:rPr>
          <w:rStyle w:val="FontStyle18"/>
        </w:rPr>
        <w:br/>
        <w:t>обработке напольных ковровых покрытий и мягкой мебели расход средства при однократной</w:t>
      </w:r>
      <w:r>
        <w:rPr>
          <w:rStyle w:val="FontStyle18"/>
        </w:rPr>
        <w:br/>
        <w:t>обработке составляет 200 мл/м</w:t>
      </w:r>
      <w:proofErr w:type="gramStart"/>
      <w:r>
        <w:rPr>
          <w:rStyle w:val="FontStyle18"/>
          <w:vertAlign w:val="superscript"/>
        </w:rPr>
        <w:t>2</w:t>
      </w:r>
      <w:proofErr w:type="gramEnd"/>
      <w:r>
        <w:rPr>
          <w:rStyle w:val="FontStyle18"/>
        </w:rPr>
        <w:t>. Время дезинфекции составляет 5 мин.</w:t>
      </w:r>
    </w:p>
    <w:p w:rsidR="002750DF" w:rsidRDefault="002750DF" w:rsidP="002769BB">
      <w:pPr>
        <w:pStyle w:val="Style13"/>
        <w:widowControl/>
        <w:tabs>
          <w:tab w:val="left" w:pos="437"/>
        </w:tabs>
        <w:spacing w:before="53"/>
        <w:ind w:left="19"/>
        <w:jc w:val="both"/>
        <w:rPr>
          <w:rStyle w:val="FontStyle18"/>
        </w:rPr>
      </w:pPr>
      <w:r>
        <w:rPr>
          <w:rStyle w:val="FontStyle17"/>
        </w:rPr>
        <w:t>2.3.</w:t>
      </w:r>
      <w:r>
        <w:rPr>
          <w:rStyle w:val="FontStyle17"/>
          <w:sz w:val="20"/>
          <w:szCs w:val="20"/>
        </w:rPr>
        <w:tab/>
      </w:r>
      <w:r>
        <w:rPr>
          <w:rStyle w:val="FontStyle22"/>
        </w:rPr>
        <w:t xml:space="preserve">Поверхности, загрязненные биологическими выделениями, </w:t>
      </w:r>
      <w:r>
        <w:rPr>
          <w:rStyle w:val="FontStyle18"/>
        </w:rPr>
        <w:t>обрабатывают в 2 этапа:</w:t>
      </w:r>
    </w:p>
    <w:p w:rsidR="002750DF" w:rsidRDefault="002750DF" w:rsidP="002750DF">
      <w:pPr>
        <w:pStyle w:val="Style8"/>
        <w:widowControl/>
        <w:tabs>
          <w:tab w:val="left" w:pos="619"/>
        </w:tabs>
        <w:spacing w:before="34" w:line="274" w:lineRule="exact"/>
        <w:ind w:left="29"/>
        <w:jc w:val="left"/>
        <w:rPr>
          <w:rStyle w:val="FontStyle18"/>
        </w:rPr>
      </w:pPr>
      <w:r>
        <w:rPr>
          <w:rStyle w:val="FontStyle17"/>
        </w:rPr>
        <w:t>2.3.1.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 xml:space="preserve">1 </w:t>
      </w:r>
      <w:r>
        <w:rPr>
          <w:rStyle w:val="FontStyle18"/>
        </w:rPr>
        <w:t>этап: Очистка поверхностей перед дезинфекцией</w:t>
      </w:r>
    </w:p>
    <w:p w:rsidR="002750DF" w:rsidRDefault="002750DF" w:rsidP="002750DF">
      <w:pPr>
        <w:pStyle w:val="Style9"/>
        <w:widowControl/>
        <w:spacing w:line="274" w:lineRule="exact"/>
        <w:ind w:left="29" w:right="19"/>
        <w:jc w:val="both"/>
        <w:rPr>
          <w:rStyle w:val="FontStyle18"/>
        </w:rPr>
      </w:pPr>
      <w:r>
        <w:rPr>
          <w:rStyle w:val="FontStyle18"/>
        </w:rPr>
        <w:t>Распыл</w:t>
      </w:r>
      <w:r w:rsidR="00860EE4">
        <w:rPr>
          <w:rStyle w:val="FontStyle18"/>
        </w:rPr>
        <w:t>ить средство «</w:t>
      </w:r>
      <w:proofErr w:type="spellStart"/>
      <w:r w:rsidR="00860EE4">
        <w:rPr>
          <w:rStyle w:val="FontStyle18"/>
        </w:rPr>
        <w:t>Эстилодез</w:t>
      </w:r>
      <w:proofErr w:type="spellEnd"/>
      <w:r w:rsidR="00860EE4">
        <w:rPr>
          <w:rStyle w:val="FontStyle18"/>
        </w:rPr>
        <w:t xml:space="preserve"> </w:t>
      </w:r>
      <w:proofErr w:type="spellStart"/>
      <w:r w:rsidR="00860EE4">
        <w:rPr>
          <w:rStyle w:val="FontStyle18"/>
        </w:rPr>
        <w:t>спре</w:t>
      </w:r>
      <w:proofErr w:type="gramStart"/>
      <w:r w:rsidR="00860EE4">
        <w:rPr>
          <w:rStyle w:val="FontStyle18"/>
        </w:rPr>
        <w:t>й</w:t>
      </w:r>
      <w:proofErr w:type="spellEnd"/>
      <w:r w:rsidR="00860EE4">
        <w:rPr>
          <w:rStyle w:val="FontStyle18"/>
        </w:rPr>
        <w:t>-</w:t>
      </w:r>
      <w:proofErr w:type="gramEnd"/>
      <w:r>
        <w:rPr>
          <w:rStyle w:val="FontStyle18"/>
        </w:rPr>
        <w:t>» непосредственно на поверхность, которую необходимо очистить. Для удаления грязи и биологических загрязнений (пленок) поверхность протереть чистой салфеткой.</w:t>
      </w:r>
    </w:p>
    <w:p w:rsidR="002750DF" w:rsidRDefault="002750DF" w:rsidP="002750DF">
      <w:pPr>
        <w:pStyle w:val="Style6"/>
        <w:widowControl/>
        <w:spacing w:line="274" w:lineRule="exact"/>
        <w:ind w:left="34" w:right="24"/>
        <w:rPr>
          <w:rStyle w:val="FontStyle18"/>
        </w:rPr>
      </w:pPr>
      <w:r>
        <w:rPr>
          <w:rStyle w:val="FontStyle18"/>
        </w:rPr>
        <w:t>Салфетку выбр</w:t>
      </w:r>
      <w:r w:rsidR="002769BB">
        <w:rPr>
          <w:rStyle w:val="FontStyle18"/>
        </w:rPr>
        <w:t xml:space="preserve">осить в емкость для  </w:t>
      </w:r>
      <w:r>
        <w:rPr>
          <w:rStyle w:val="FontStyle18"/>
        </w:rPr>
        <w:t>отходов для дальнейшей дезинфекции и утилизации.</w:t>
      </w:r>
    </w:p>
    <w:p w:rsidR="002750DF" w:rsidRDefault="002750DF" w:rsidP="002750DF">
      <w:pPr>
        <w:pStyle w:val="Style8"/>
        <w:widowControl/>
        <w:tabs>
          <w:tab w:val="left" w:pos="619"/>
        </w:tabs>
        <w:spacing w:before="58" w:line="240" w:lineRule="auto"/>
        <w:ind w:left="29"/>
        <w:jc w:val="left"/>
        <w:rPr>
          <w:rStyle w:val="FontStyle18"/>
        </w:rPr>
      </w:pPr>
      <w:r>
        <w:rPr>
          <w:rStyle w:val="FontStyle17"/>
        </w:rPr>
        <w:t>2.3.2.</w:t>
      </w:r>
      <w:r>
        <w:rPr>
          <w:rStyle w:val="FontStyle17"/>
          <w:sz w:val="20"/>
          <w:szCs w:val="20"/>
        </w:rPr>
        <w:tab/>
      </w:r>
      <w:r>
        <w:rPr>
          <w:rStyle w:val="FontStyle18"/>
        </w:rPr>
        <w:t>2 этап: Дезинфекция поверхностей после очистки</w:t>
      </w:r>
    </w:p>
    <w:p w:rsidR="002750DF" w:rsidRDefault="002750DF" w:rsidP="002750DF">
      <w:pPr>
        <w:pStyle w:val="Style6"/>
        <w:widowControl/>
        <w:spacing w:before="5" w:line="274" w:lineRule="exact"/>
        <w:ind w:left="24" w:right="24"/>
        <w:rPr>
          <w:rStyle w:val="FontStyle18"/>
        </w:rPr>
      </w:pPr>
      <w:r>
        <w:rPr>
          <w:rStyle w:val="FontStyle18"/>
        </w:rPr>
        <w:t>Распыл</w:t>
      </w:r>
      <w:r w:rsidR="007E17E6">
        <w:rPr>
          <w:rStyle w:val="FontStyle18"/>
        </w:rPr>
        <w:t>ить средство «</w:t>
      </w:r>
      <w:proofErr w:type="spellStart"/>
      <w:r w:rsidR="007E17E6">
        <w:rPr>
          <w:rStyle w:val="FontStyle18"/>
        </w:rPr>
        <w:t>Эстилодез</w:t>
      </w:r>
      <w:proofErr w:type="spellEnd"/>
      <w:r w:rsidR="007E17E6">
        <w:rPr>
          <w:rStyle w:val="FontStyle18"/>
        </w:rPr>
        <w:t xml:space="preserve"> </w:t>
      </w:r>
      <w:proofErr w:type="spellStart"/>
      <w:r w:rsidR="007E17E6">
        <w:rPr>
          <w:rStyle w:val="FontStyle18"/>
        </w:rPr>
        <w:t>спрей</w:t>
      </w:r>
      <w:proofErr w:type="spellEnd"/>
      <w:r>
        <w:rPr>
          <w:rStyle w:val="FontStyle18"/>
        </w:rPr>
        <w:t>» непосредственно на предварительно очищенную поверхность, тщательно смочив поверхность препаратом, дезинфекционная экспозиция 3 мин. Протереть поверхность чистой салфеткой.</w:t>
      </w:r>
    </w:p>
    <w:p w:rsidR="002769BB" w:rsidRDefault="002750DF" w:rsidP="002769BB">
      <w:pPr>
        <w:pStyle w:val="Style6"/>
        <w:widowControl/>
        <w:spacing w:before="5"/>
        <w:ind w:left="19" w:right="29"/>
        <w:rPr>
          <w:rStyle w:val="FontStyle18"/>
        </w:rPr>
      </w:pPr>
      <w:r>
        <w:rPr>
          <w:rStyle w:val="FontStyle18"/>
        </w:rPr>
        <w:lastRenderedPageBreak/>
        <w:t>Салфетку выбр</w:t>
      </w:r>
      <w:r w:rsidR="002769BB">
        <w:rPr>
          <w:rStyle w:val="FontStyle18"/>
        </w:rPr>
        <w:t xml:space="preserve">осить в емкость для </w:t>
      </w:r>
      <w:r>
        <w:rPr>
          <w:rStyle w:val="FontStyle18"/>
        </w:rPr>
        <w:t>отходов для дальнейшей дезинфекции и утилизации.</w:t>
      </w:r>
    </w:p>
    <w:p w:rsidR="002750DF" w:rsidRDefault="002769BB" w:rsidP="002769BB">
      <w:pPr>
        <w:pStyle w:val="Style6"/>
        <w:widowControl/>
        <w:spacing w:before="5"/>
        <w:ind w:left="19" w:right="29"/>
        <w:rPr>
          <w:rStyle w:val="FontStyle17"/>
        </w:rPr>
      </w:pPr>
      <w:r>
        <w:rPr>
          <w:rStyle w:val="FontStyle18"/>
        </w:rPr>
        <w:t xml:space="preserve">2.4. </w:t>
      </w:r>
      <w:r w:rsidR="002750DF">
        <w:rPr>
          <w:rStyle w:val="FontStyle17"/>
        </w:rPr>
        <w:t>Дезинфекция обуви, резиновых, пластиковых и полипропиленовых ковриков.</w:t>
      </w:r>
    </w:p>
    <w:p w:rsidR="002750DF" w:rsidRDefault="002750DF" w:rsidP="002750DF">
      <w:pPr>
        <w:pStyle w:val="Style6"/>
        <w:widowControl/>
        <w:ind w:right="24"/>
        <w:rPr>
          <w:rStyle w:val="FontStyle18"/>
        </w:rPr>
      </w:pPr>
      <w:r>
        <w:rPr>
          <w:rStyle w:val="FontStyle18"/>
        </w:rPr>
        <w:t>Распыл</w:t>
      </w:r>
      <w:r w:rsidR="007E17E6">
        <w:rPr>
          <w:rStyle w:val="FontStyle18"/>
        </w:rPr>
        <w:t>ить средство «</w:t>
      </w:r>
      <w:proofErr w:type="spellStart"/>
      <w:r w:rsidR="007E17E6">
        <w:rPr>
          <w:rStyle w:val="FontStyle18"/>
        </w:rPr>
        <w:t>Эстилодез</w:t>
      </w:r>
      <w:proofErr w:type="spellEnd"/>
      <w:r w:rsidR="007E17E6">
        <w:rPr>
          <w:rStyle w:val="FontStyle18"/>
        </w:rPr>
        <w:t xml:space="preserve"> </w:t>
      </w:r>
      <w:proofErr w:type="spellStart"/>
      <w:r w:rsidR="007E17E6">
        <w:rPr>
          <w:rStyle w:val="FontStyle18"/>
        </w:rPr>
        <w:t>спрей</w:t>
      </w:r>
      <w:proofErr w:type="spellEnd"/>
      <w:r>
        <w:rPr>
          <w:rStyle w:val="FontStyle18"/>
        </w:rPr>
        <w:t>» на внутреннюю поверхность обуви и на коврики, дезинфекционная экспозиция 3 мин. Затем обувь протереть чистой салфеткой.</w:t>
      </w:r>
    </w:p>
    <w:p w:rsidR="00860EE4" w:rsidRDefault="00860EE4" w:rsidP="00860EE4">
      <w:pPr>
        <w:tabs>
          <w:tab w:val="left" w:pos="-2410"/>
        </w:tabs>
        <w:ind w:right="268"/>
        <w:jc w:val="both"/>
      </w:pPr>
      <w:r>
        <w:t xml:space="preserve">2.5.  Чехлы </w:t>
      </w:r>
      <w:proofErr w:type="gramStart"/>
      <w:r>
        <w:t>из</w:t>
      </w:r>
      <w:proofErr w:type="gramEnd"/>
      <w:r>
        <w:t xml:space="preserve"> </w:t>
      </w:r>
      <w:proofErr w:type="gramStart"/>
      <w:r>
        <w:t>кленки</w:t>
      </w:r>
      <w:proofErr w:type="gramEnd"/>
      <w:r>
        <w:t xml:space="preserve"> и др. материалов  для подушек, подкладываемых  под ногу при проведении педикюра, </w:t>
      </w:r>
      <w:r>
        <w:rPr>
          <w:rStyle w:val="FontStyle18"/>
        </w:rPr>
        <w:t>обрабатывают салфеткой, предварительно обильно смоченной</w:t>
      </w:r>
      <w:r>
        <w:rPr>
          <w:rStyle w:val="FontStyle18"/>
        </w:rPr>
        <w:br/>
        <w:t>средством «</w:t>
      </w:r>
      <w:proofErr w:type="spellStart"/>
      <w:r>
        <w:rPr>
          <w:rStyle w:val="FontStyle18"/>
        </w:rPr>
        <w:t>Эстилодез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спрей</w:t>
      </w:r>
      <w:proofErr w:type="spellEnd"/>
      <w:r>
        <w:rPr>
          <w:rStyle w:val="FontStyle18"/>
        </w:rPr>
        <w:t>», или орошают с помощью распылителя однократно с расстояния</w:t>
      </w:r>
      <w:r>
        <w:rPr>
          <w:rStyle w:val="FontStyle18"/>
        </w:rPr>
        <w:br/>
        <w:t>30 см до полного их смачивания. Экспозиционная выдержка</w:t>
      </w:r>
      <w:r>
        <w:t xml:space="preserve"> составляет 3 мин. После дезинфекционной  выдержки</w:t>
      </w:r>
      <w:r w:rsidRPr="00035C1D">
        <w:t xml:space="preserve"> </w:t>
      </w:r>
      <w:r>
        <w:t>чехлы смывают (промывают</w:t>
      </w:r>
      <w:r w:rsidRPr="00035C1D">
        <w:t>)</w:t>
      </w:r>
      <w:r>
        <w:t xml:space="preserve"> водой </w:t>
      </w:r>
      <w:r w:rsidRPr="00D255A7">
        <w:t>от остатков средства про</w:t>
      </w:r>
      <w:r w:rsidR="00650313">
        <w:t>точной питьевой водой</w:t>
      </w:r>
      <w:r>
        <w:t xml:space="preserve">.  </w:t>
      </w:r>
    </w:p>
    <w:p w:rsidR="00650313" w:rsidRDefault="00650313" w:rsidP="00650313">
      <w:pPr>
        <w:pStyle w:val="Style6"/>
        <w:widowControl/>
        <w:ind w:right="24"/>
        <w:rPr>
          <w:rStyle w:val="FontStyle18"/>
        </w:rPr>
      </w:pPr>
      <w:r>
        <w:rPr>
          <w:rStyle w:val="FontStyle18"/>
          <w:b/>
        </w:rPr>
        <w:t>2.6</w:t>
      </w:r>
      <w:r w:rsidRPr="00250E2E">
        <w:rPr>
          <w:rStyle w:val="FontStyle18"/>
          <w:b/>
        </w:rPr>
        <w:t xml:space="preserve">. </w:t>
      </w:r>
      <w:r w:rsidRPr="00250E2E">
        <w:rPr>
          <w:rStyle w:val="FontStyle17"/>
        </w:rPr>
        <w:t xml:space="preserve">Дезинфекция </w:t>
      </w:r>
      <w:proofErr w:type="spellStart"/>
      <w:r w:rsidRPr="00250E2E">
        <w:rPr>
          <w:rStyle w:val="FontStyle17"/>
        </w:rPr>
        <w:t>сан-тех</w:t>
      </w:r>
      <w:proofErr w:type="gramStart"/>
      <w:r w:rsidRPr="00250E2E">
        <w:rPr>
          <w:rStyle w:val="FontStyle17"/>
        </w:rPr>
        <w:t>.о</w:t>
      </w:r>
      <w:proofErr w:type="gramEnd"/>
      <w:r w:rsidRPr="00250E2E">
        <w:rPr>
          <w:rStyle w:val="FontStyle17"/>
        </w:rPr>
        <w:t>борудования</w:t>
      </w:r>
      <w:proofErr w:type="spellEnd"/>
      <w:r w:rsidRPr="00250E2E">
        <w:rPr>
          <w:rStyle w:val="FontStyle17"/>
        </w:rPr>
        <w:t>, в том числе акриловых ванн</w:t>
      </w:r>
      <w:r>
        <w:rPr>
          <w:rStyle w:val="FontStyle17"/>
        </w:rPr>
        <w:t xml:space="preserve">, </w:t>
      </w:r>
      <w:r w:rsidRPr="00650313">
        <w:rPr>
          <w:b/>
        </w:rPr>
        <w:t>ванн для ног и ванночек для рук.</w:t>
      </w:r>
      <w:r>
        <w:t xml:space="preserve"> </w:t>
      </w:r>
      <w:r w:rsidRPr="00250E2E">
        <w:rPr>
          <w:rStyle w:val="FontStyle18"/>
        </w:rPr>
        <w:t xml:space="preserve">Поверхности </w:t>
      </w:r>
      <w:proofErr w:type="spellStart"/>
      <w:r w:rsidRPr="00250E2E">
        <w:rPr>
          <w:rStyle w:val="FontStyle18"/>
        </w:rPr>
        <w:t>сан-тех</w:t>
      </w:r>
      <w:proofErr w:type="gramStart"/>
      <w:r w:rsidRPr="00250E2E">
        <w:rPr>
          <w:rStyle w:val="FontStyle18"/>
        </w:rPr>
        <w:t>.о</w:t>
      </w:r>
      <w:proofErr w:type="gramEnd"/>
      <w:r w:rsidRPr="00250E2E">
        <w:rPr>
          <w:rStyle w:val="FontStyle18"/>
        </w:rPr>
        <w:t>борудования</w:t>
      </w:r>
      <w:proofErr w:type="spellEnd"/>
      <w:r w:rsidRPr="00250E2E">
        <w:rPr>
          <w:rStyle w:val="FontStyle18"/>
        </w:rPr>
        <w:t xml:space="preserve"> (раковины, унитазы, ванны) протирают салфеткой, обильно смоченной средством, или  средство распыляют до полного смачивания поверхностей. По окончании дезинфекции (время экспозиции 30 сек при бактериальных инфекциях и 3 мин - при туберкулезной, вирусных и грибковых инфекциях) поверхности смывают проточной водой</w:t>
      </w:r>
      <w:proofErr w:type="gramStart"/>
      <w:r w:rsidRPr="00250E2E">
        <w:rPr>
          <w:rStyle w:val="FontStyle18"/>
        </w:rPr>
        <w:t xml:space="preserve"> .</w:t>
      </w:r>
      <w:proofErr w:type="gramEnd"/>
    </w:p>
    <w:p w:rsidR="00650313" w:rsidRDefault="00650313" w:rsidP="00860EE4">
      <w:pPr>
        <w:tabs>
          <w:tab w:val="left" w:pos="-2410"/>
        </w:tabs>
        <w:ind w:right="268"/>
        <w:jc w:val="both"/>
      </w:pPr>
    </w:p>
    <w:p w:rsidR="007E17E6" w:rsidRDefault="007E17E6" w:rsidP="002750DF">
      <w:pPr>
        <w:pStyle w:val="Style2"/>
        <w:widowControl/>
        <w:spacing w:before="58"/>
        <w:ind w:right="29"/>
        <w:rPr>
          <w:rStyle w:val="FontStyle17"/>
        </w:rPr>
      </w:pPr>
    </w:p>
    <w:p w:rsidR="002750DF" w:rsidRDefault="002750DF" w:rsidP="002750DF">
      <w:pPr>
        <w:pStyle w:val="Style2"/>
        <w:widowControl/>
        <w:spacing w:before="58"/>
        <w:ind w:right="29"/>
        <w:rPr>
          <w:rStyle w:val="FontStyle17"/>
        </w:rPr>
      </w:pPr>
      <w:r>
        <w:rPr>
          <w:rStyle w:val="FontStyle17"/>
        </w:rPr>
        <w:t>3. МЕРЫ ПРЕДОСТОРОЖНОСТИ</w:t>
      </w:r>
    </w:p>
    <w:p w:rsidR="00947044" w:rsidRPr="00947044" w:rsidRDefault="00947044" w:rsidP="00947044">
      <w:pPr>
        <w:pStyle w:val="Style8"/>
        <w:widowControl/>
        <w:tabs>
          <w:tab w:val="left" w:pos="413"/>
        </w:tabs>
        <w:spacing w:line="274" w:lineRule="exact"/>
        <w:ind w:left="5"/>
        <w:jc w:val="left"/>
        <w:rPr>
          <w:rStyle w:val="FontStyle18"/>
        </w:rPr>
      </w:pPr>
    </w:p>
    <w:p w:rsidR="002750DF" w:rsidRDefault="002750DF" w:rsidP="002750DF">
      <w:pPr>
        <w:pStyle w:val="Style8"/>
        <w:widowControl/>
        <w:numPr>
          <w:ilvl w:val="0"/>
          <w:numId w:val="3"/>
        </w:numPr>
        <w:tabs>
          <w:tab w:val="left" w:pos="413"/>
        </w:tabs>
        <w:spacing w:line="274" w:lineRule="exact"/>
        <w:ind w:left="5"/>
        <w:jc w:val="left"/>
        <w:rPr>
          <w:rStyle w:val="FontStyle18"/>
        </w:rPr>
      </w:pPr>
      <w:r>
        <w:rPr>
          <w:rStyle w:val="FontStyle18"/>
        </w:rPr>
        <w:t>Во время работы запрещается пить, принимать пищу и курить.</w:t>
      </w:r>
    </w:p>
    <w:p w:rsidR="002750DF" w:rsidRDefault="002750DF" w:rsidP="002750DF">
      <w:pPr>
        <w:pStyle w:val="Style8"/>
        <w:widowControl/>
        <w:numPr>
          <w:ilvl w:val="0"/>
          <w:numId w:val="3"/>
        </w:numPr>
        <w:tabs>
          <w:tab w:val="left" w:pos="413"/>
        </w:tabs>
        <w:spacing w:line="274" w:lineRule="exact"/>
        <w:ind w:left="5"/>
        <w:jc w:val="left"/>
        <w:rPr>
          <w:rStyle w:val="FontStyle18"/>
        </w:rPr>
      </w:pPr>
      <w:r>
        <w:rPr>
          <w:rStyle w:val="FontStyle18"/>
        </w:rPr>
        <w:t>Избегать попадания средства на кожу и в глаза.</w:t>
      </w:r>
    </w:p>
    <w:p w:rsidR="002750DF" w:rsidRDefault="002750DF" w:rsidP="002750DF">
      <w:pPr>
        <w:pStyle w:val="Style8"/>
        <w:widowControl/>
        <w:numPr>
          <w:ilvl w:val="0"/>
          <w:numId w:val="3"/>
        </w:numPr>
        <w:tabs>
          <w:tab w:val="left" w:pos="413"/>
        </w:tabs>
        <w:spacing w:line="274" w:lineRule="exact"/>
        <w:ind w:left="5"/>
        <w:jc w:val="left"/>
        <w:rPr>
          <w:rStyle w:val="FontStyle18"/>
        </w:rPr>
      </w:pPr>
      <w:r>
        <w:rPr>
          <w:rStyle w:val="FontStyle18"/>
        </w:rPr>
        <w:t>Хранить средство отдельно от лекарств, в недоступном для детей месте.</w:t>
      </w:r>
    </w:p>
    <w:p w:rsidR="002750DF" w:rsidRDefault="002750DF" w:rsidP="002750DF">
      <w:pPr>
        <w:pStyle w:val="Style8"/>
        <w:widowControl/>
        <w:numPr>
          <w:ilvl w:val="0"/>
          <w:numId w:val="3"/>
        </w:numPr>
        <w:tabs>
          <w:tab w:val="left" w:pos="413"/>
        </w:tabs>
        <w:spacing w:line="274" w:lineRule="exact"/>
        <w:ind w:left="5"/>
        <w:jc w:val="left"/>
        <w:rPr>
          <w:rStyle w:val="FontStyle18"/>
        </w:rPr>
      </w:pPr>
      <w:r>
        <w:rPr>
          <w:rStyle w:val="FontStyle18"/>
        </w:rPr>
        <w:t>Не использовать по истечении срока годности.</w:t>
      </w:r>
    </w:p>
    <w:p w:rsidR="002750DF" w:rsidRPr="00947044" w:rsidRDefault="002750DF" w:rsidP="002750DF">
      <w:pPr>
        <w:pStyle w:val="Style8"/>
        <w:widowControl/>
        <w:tabs>
          <w:tab w:val="left" w:pos="552"/>
        </w:tabs>
        <w:spacing w:line="274" w:lineRule="exact"/>
        <w:ind w:left="10" w:right="29"/>
        <w:rPr>
          <w:rStyle w:val="FontStyle18"/>
        </w:rPr>
      </w:pPr>
      <w:r>
        <w:rPr>
          <w:rStyle w:val="FontStyle18"/>
        </w:rPr>
        <w:t>3.6.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После обработки поверхност</w:t>
      </w:r>
      <w:r w:rsidR="007E17E6">
        <w:rPr>
          <w:rStyle w:val="FontStyle18"/>
        </w:rPr>
        <w:t>ей средством «</w:t>
      </w:r>
      <w:proofErr w:type="spellStart"/>
      <w:r w:rsidR="007E17E6">
        <w:rPr>
          <w:rStyle w:val="FontStyle18"/>
        </w:rPr>
        <w:t>Эстилодез</w:t>
      </w:r>
      <w:proofErr w:type="spellEnd"/>
      <w:r w:rsidR="007E17E6">
        <w:rPr>
          <w:rStyle w:val="FontStyle18"/>
        </w:rPr>
        <w:t xml:space="preserve"> </w:t>
      </w:r>
      <w:proofErr w:type="spellStart"/>
      <w:r w:rsidR="007E17E6">
        <w:rPr>
          <w:rStyle w:val="FontStyle18"/>
        </w:rPr>
        <w:t>спрей</w:t>
      </w:r>
      <w:proofErr w:type="spellEnd"/>
      <w:r>
        <w:rPr>
          <w:rStyle w:val="FontStyle18"/>
        </w:rPr>
        <w:t>» нет необходимости</w:t>
      </w:r>
      <w:r>
        <w:rPr>
          <w:rStyle w:val="FontStyle18"/>
        </w:rPr>
        <w:br/>
        <w:t>последующего у</w:t>
      </w:r>
      <w:r w:rsidR="00947044">
        <w:rPr>
          <w:rStyle w:val="FontStyle18"/>
        </w:rPr>
        <w:t>даления остатков средства водой, за исключением контактирующей с кожей.</w:t>
      </w:r>
    </w:p>
    <w:p w:rsidR="002750DF" w:rsidRDefault="002750DF" w:rsidP="002750DF">
      <w:pPr>
        <w:pStyle w:val="Style8"/>
        <w:widowControl/>
        <w:tabs>
          <w:tab w:val="left" w:pos="466"/>
        </w:tabs>
        <w:spacing w:line="274" w:lineRule="exact"/>
        <w:ind w:left="5" w:right="34"/>
        <w:rPr>
          <w:rStyle w:val="FontStyle18"/>
        </w:rPr>
      </w:pPr>
      <w:r>
        <w:rPr>
          <w:rStyle w:val="FontStyle18"/>
        </w:rPr>
        <w:t>3.7.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Обработку поверхностей в помещениях способом протирания или распыления можно</w:t>
      </w:r>
      <w:r>
        <w:rPr>
          <w:rStyle w:val="FontStyle18"/>
        </w:rPr>
        <w:br/>
        <w:t>проводить без средств индивидуальной защиты органов дыхания и в присутствии пациентов.</w:t>
      </w:r>
      <w:r>
        <w:rPr>
          <w:rStyle w:val="FontStyle18"/>
        </w:rPr>
        <w:br/>
        <w:t>После обработки в помещении не требуется последующее его проветривание.</w:t>
      </w:r>
    </w:p>
    <w:p w:rsidR="002750DF" w:rsidRDefault="002750DF" w:rsidP="002750DF">
      <w:pPr>
        <w:jc w:val="center"/>
      </w:pPr>
    </w:p>
    <w:p w:rsidR="002750DF" w:rsidRDefault="002750DF" w:rsidP="002750DF">
      <w:pPr>
        <w:jc w:val="center"/>
      </w:pPr>
    </w:p>
    <w:p w:rsidR="002750DF" w:rsidRDefault="002750DF" w:rsidP="002750DF">
      <w:pPr>
        <w:pStyle w:val="Style2"/>
        <w:widowControl/>
        <w:ind w:right="5"/>
        <w:rPr>
          <w:rStyle w:val="FontStyle17"/>
        </w:rPr>
      </w:pPr>
      <w:r>
        <w:rPr>
          <w:rStyle w:val="FontStyle17"/>
        </w:rPr>
        <w:t>4. МЕРЫ ПЕРВОЙ ПОМОЩИ ПРИ СЛУЧАЙНОМ ОТРАВЛЕНИИ</w:t>
      </w:r>
    </w:p>
    <w:p w:rsidR="002750DF" w:rsidRDefault="002750DF" w:rsidP="002750DF">
      <w:pPr>
        <w:pStyle w:val="Style8"/>
        <w:widowControl/>
        <w:numPr>
          <w:ilvl w:val="0"/>
          <w:numId w:val="4"/>
        </w:numPr>
        <w:tabs>
          <w:tab w:val="left" w:pos="422"/>
        </w:tabs>
        <w:spacing w:before="274" w:line="274" w:lineRule="exact"/>
        <w:jc w:val="left"/>
        <w:rPr>
          <w:rStyle w:val="FontStyle18"/>
        </w:rPr>
      </w:pPr>
      <w:r>
        <w:rPr>
          <w:rStyle w:val="FontStyle18"/>
        </w:rPr>
        <w:t>При попадании средства на кожу смыть его большим количеством воды.</w:t>
      </w:r>
    </w:p>
    <w:p w:rsidR="002750DF" w:rsidRDefault="002750DF" w:rsidP="002750DF">
      <w:pPr>
        <w:pStyle w:val="Style8"/>
        <w:widowControl/>
        <w:numPr>
          <w:ilvl w:val="0"/>
          <w:numId w:val="4"/>
        </w:numPr>
        <w:tabs>
          <w:tab w:val="left" w:pos="422"/>
        </w:tabs>
        <w:spacing w:line="274" w:lineRule="exact"/>
        <w:rPr>
          <w:rStyle w:val="FontStyle18"/>
        </w:rPr>
      </w:pPr>
      <w:r>
        <w:rPr>
          <w:rStyle w:val="FontStyle18"/>
        </w:rPr>
        <w:t xml:space="preserve">При попадании средства в глаза следует промыть их проточной водой в течение 10-15 минут, а затем закапать 1-2 капли 30% раствора </w:t>
      </w:r>
      <w:proofErr w:type="spellStart"/>
      <w:r>
        <w:rPr>
          <w:rStyle w:val="FontStyle18"/>
        </w:rPr>
        <w:t>сульфацила</w:t>
      </w:r>
      <w:proofErr w:type="spellEnd"/>
      <w:r>
        <w:rPr>
          <w:rStyle w:val="FontStyle18"/>
        </w:rPr>
        <w:t xml:space="preserve"> натрия. При необходимости обратиться к врачу.</w:t>
      </w:r>
    </w:p>
    <w:p w:rsidR="002750DF" w:rsidRDefault="002750DF" w:rsidP="002750DF">
      <w:pPr>
        <w:pStyle w:val="Style8"/>
        <w:widowControl/>
        <w:numPr>
          <w:ilvl w:val="0"/>
          <w:numId w:val="4"/>
        </w:numPr>
        <w:tabs>
          <w:tab w:val="left" w:pos="422"/>
        </w:tabs>
        <w:spacing w:line="274" w:lineRule="exact"/>
        <w:ind w:right="5"/>
        <w:rPr>
          <w:rStyle w:val="FontStyle18"/>
        </w:rPr>
      </w:pPr>
      <w:r>
        <w:rPr>
          <w:rStyle w:val="FontStyle18"/>
        </w:rPr>
        <w:t>При случайном проглатывании средства выпить несколько стаканов воды с добавлением 10-20 измельченных таблеток активированного угля. Рвоту не вызывать! При необходимости обратиться к врачу.</w:t>
      </w:r>
    </w:p>
    <w:p w:rsidR="002750DF" w:rsidRDefault="002750DF" w:rsidP="002750DF">
      <w:pPr>
        <w:jc w:val="center"/>
      </w:pPr>
    </w:p>
    <w:p w:rsidR="002750DF" w:rsidRDefault="002750DF" w:rsidP="002750DF">
      <w:pPr>
        <w:jc w:val="center"/>
      </w:pPr>
    </w:p>
    <w:p w:rsidR="00C03234" w:rsidRDefault="00C03234" w:rsidP="002750DF">
      <w:pPr>
        <w:pStyle w:val="Style2"/>
        <w:widowControl/>
        <w:ind w:left="5"/>
        <w:rPr>
          <w:rStyle w:val="FontStyle17"/>
        </w:rPr>
      </w:pPr>
    </w:p>
    <w:p w:rsidR="00C03234" w:rsidRDefault="00C03234" w:rsidP="002750DF">
      <w:pPr>
        <w:pStyle w:val="Style2"/>
        <w:widowControl/>
        <w:ind w:left="5"/>
        <w:rPr>
          <w:rStyle w:val="FontStyle17"/>
        </w:rPr>
      </w:pPr>
    </w:p>
    <w:p w:rsidR="0073780B" w:rsidRPr="0073780B" w:rsidRDefault="0073780B" w:rsidP="0073780B">
      <w:pPr>
        <w:ind w:left="5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3780B">
        <w:rPr>
          <w:b/>
          <w:bCs/>
          <w:sz w:val="22"/>
          <w:szCs w:val="22"/>
        </w:rPr>
        <w:t xml:space="preserve">5. </w:t>
      </w:r>
      <w:r w:rsidRPr="0073780B">
        <w:rPr>
          <w:rFonts w:ascii="Times New Roman CYR" w:hAnsi="Times New Roman CYR" w:cs="Times New Roman CYR"/>
          <w:b/>
          <w:bCs/>
          <w:sz w:val="22"/>
          <w:szCs w:val="22"/>
        </w:rPr>
        <w:t>ФИЗИКО-ХИМИЧЕСКИЕ И АНАЛИТИЧЕСКИЕ МЕТОДЫ КОНТРОЛЯ</w:t>
      </w:r>
    </w:p>
    <w:p w:rsidR="0073780B" w:rsidRPr="0073780B" w:rsidRDefault="0073780B" w:rsidP="0073780B">
      <w:pPr>
        <w:spacing w:before="29"/>
        <w:ind w:right="5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3780B">
        <w:rPr>
          <w:rFonts w:ascii="Times New Roman CYR" w:hAnsi="Times New Roman CYR" w:cs="Times New Roman CYR"/>
          <w:b/>
          <w:bCs/>
          <w:sz w:val="22"/>
          <w:szCs w:val="22"/>
        </w:rPr>
        <w:t>КАЧЕСТВА</w:t>
      </w:r>
    </w:p>
    <w:p w:rsidR="0073780B" w:rsidRPr="0073780B" w:rsidRDefault="0073780B" w:rsidP="0073780B">
      <w:pPr>
        <w:spacing w:before="29"/>
        <w:ind w:right="5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3780B" w:rsidRPr="0073780B" w:rsidRDefault="0073780B" w:rsidP="0073780B">
      <w:pPr>
        <w:spacing w:before="34" w:line="274" w:lineRule="atLeast"/>
        <w:ind w:left="10" w:firstLine="710"/>
        <w:rPr>
          <w:rFonts w:ascii="Times New Roman CYR" w:hAnsi="Times New Roman CYR" w:cs="Times New Roman CYR"/>
          <w:b/>
          <w:sz w:val="22"/>
          <w:szCs w:val="22"/>
        </w:rPr>
      </w:pPr>
      <w:r w:rsidRPr="0073780B">
        <w:rPr>
          <w:b/>
          <w:sz w:val="22"/>
          <w:szCs w:val="22"/>
        </w:rPr>
        <w:t xml:space="preserve">5.1. </w:t>
      </w:r>
      <w:r w:rsidRPr="0073780B">
        <w:rPr>
          <w:rFonts w:ascii="Times New Roman CYR" w:hAnsi="Times New Roman CYR" w:cs="Times New Roman CYR"/>
          <w:b/>
          <w:sz w:val="22"/>
          <w:szCs w:val="22"/>
        </w:rPr>
        <w:t>Контролируемые показатели и нормы</w:t>
      </w:r>
    </w:p>
    <w:p w:rsidR="0073780B" w:rsidRPr="0073780B" w:rsidRDefault="0073780B" w:rsidP="0073780B">
      <w:pPr>
        <w:spacing w:line="274" w:lineRule="atLeast"/>
        <w:ind w:firstLine="710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>Со</w:t>
      </w:r>
      <w:r w:rsidRPr="0073780B">
        <w:rPr>
          <w:sz w:val="22"/>
          <w:szCs w:val="22"/>
        </w:rPr>
        <w:softHyphen/>
        <w:t>глас</w:t>
      </w:r>
      <w:r w:rsidRPr="0073780B">
        <w:rPr>
          <w:sz w:val="22"/>
          <w:szCs w:val="22"/>
        </w:rPr>
        <w:softHyphen/>
        <w:t>но тре</w:t>
      </w:r>
      <w:r w:rsidRPr="0073780B">
        <w:rPr>
          <w:sz w:val="22"/>
          <w:szCs w:val="22"/>
        </w:rPr>
        <w:softHyphen/>
        <w:t>бо</w:t>
      </w:r>
      <w:r w:rsidRPr="0073780B">
        <w:rPr>
          <w:sz w:val="22"/>
          <w:szCs w:val="22"/>
        </w:rPr>
        <w:softHyphen/>
        <w:t>ва</w:t>
      </w:r>
      <w:r w:rsidRPr="0073780B">
        <w:rPr>
          <w:sz w:val="22"/>
          <w:szCs w:val="22"/>
        </w:rPr>
        <w:softHyphen/>
        <w:t>ни</w:t>
      </w:r>
      <w:r w:rsidRPr="0073780B">
        <w:rPr>
          <w:sz w:val="22"/>
          <w:szCs w:val="22"/>
        </w:rPr>
        <w:softHyphen/>
        <w:t>ям, предъ</w:t>
      </w:r>
      <w:r w:rsidRPr="0073780B">
        <w:rPr>
          <w:sz w:val="22"/>
          <w:szCs w:val="22"/>
        </w:rPr>
        <w:softHyphen/>
        <w:t>яв</w:t>
      </w:r>
      <w:r w:rsidRPr="0073780B">
        <w:rPr>
          <w:sz w:val="22"/>
          <w:szCs w:val="22"/>
        </w:rPr>
        <w:softHyphen/>
        <w:t>ляе</w:t>
      </w:r>
      <w:r w:rsidRPr="0073780B">
        <w:rPr>
          <w:sz w:val="22"/>
          <w:szCs w:val="22"/>
        </w:rPr>
        <w:softHyphen/>
        <w:t>мым раз</w:t>
      </w:r>
      <w:r w:rsidRPr="0073780B">
        <w:rPr>
          <w:sz w:val="22"/>
          <w:szCs w:val="22"/>
        </w:rPr>
        <w:softHyphen/>
        <w:t>ра</w:t>
      </w:r>
      <w:r w:rsidRPr="0073780B">
        <w:rPr>
          <w:sz w:val="22"/>
          <w:szCs w:val="22"/>
        </w:rPr>
        <w:softHyphen/>
        <w:t>бот</w:t>
      </w:r>
      <w:r w:rsidRPr="0073780B">
        <w:rPr>
          <w:sz w:val="22"/>
          <w:szCs w:val="22"/>
        </w:rPr>
        <w:softHyphen/>
        <w:t>чи</w:t>
      </w:r>
      <w:r w:rsidRPr="0073780B">
        <w:rPr>
          <w:sz w:val="22"/>
          <w:szCs w:val="22"/>
        </w:rPr>
        <w:softHyphen/>
        <w:t>ком, сред</w:t>
      </w:r>
      <w:r w:rsidRPr="0073780B">
        <w:rPr>
          <w:sz w:val="22"/>
          <w:szCs w:val="22"/>
        </w:rPr>
        <w:softHyphen/>
        <w:t>ст</w:t>
      </w:r>
      <w:r w:rsidRPr="0073780B">
        <w:rPr>
          <w:sz w:val="22"/>
          <w:szCs w:val="22"/>
        </w:rPr>
        <w:softHyphen/>
        <w:t>во</w:t>
      </w:r>
      <w:r w:rsidRPr="0073780B">
        <w:rPr>
          <w:color w:val="000000"/>
          <w:spacing w:val="-1"/>
          <w:sz w:val="22"/>
          <w:szCs w:val="22"/>
        </w:rPr>
        <w:t xml:space="preserve"> </w:t>
      </w:r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 xml:space="preserve">контролирует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ся</w:t>
      </w:r>
      <w:proofErr w:type="spellEnd"/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 xml:space="preserve"> по следующим показателям качества: внешний вид, цвет, запах, показатель активности водородных ионов (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рН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>); массовая доля четвертичных аммониевых соединений.</w:t>
      </w:r>
    </w:p>
    <w:p w:rsidR="0073780B" w:rsidRPr="0073780B" w:rsidRDefault="0073780B" w:rsidP="0073780B">
      <w:pPr>
        <w:spacing w:line="274" w:lineRule="atLeast"/>
        <w:ind w:right="-31" w:firstLine="710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В приводимой ниже таблице 1 представлены контролируемые показатели по каждому из них.</w:t>
      </w:r>
    </w:p>
    <w:p w:rsidR="0073780B" w:rsidRPr="0073780B" w:rsidRDefault="0073780B" w:rsidP="0073780B">
      <w:pPr>
        <w:jc w:val="center"/>
        <w:rPr>
          <w:sz w:val="22"/>
          <w:szCs w:val="22"/>
        </w:rPr>
      </w:pPr>
    </w:p>
    <w:p w:rsidR="0073780B" w:rsidRPr="0073780B" w:rsidRDefault="0073780B" w:rsidP="0073780B">
      <w:pPr>
        <w:jc w:val="both"/>
        <w:rPr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Таблица 1. Показатели качества и нормы для средства </w:t>
      </w:r>
      <w:r w:rsidRPr="0073780B">
        <w:rPr>
          <w:sz w:val="22"/>
          <w:szCs w:val="22"/>
        </w:rPr>
        <w:t>«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Эстилодез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спрей</w:t>
      </w:r>
      <w:proofErr w:type="spellEnd"/>
      <w:r w:rsidRPr="0073780B">
        <w:rPr>
          <w:sz w:val="22"/>
          <w:szCs w:val="22"/>
        </w:rPr>
        <w:t>»</w:t>
      </w: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5496"/>
        <w:gridCol w:w="3278"/>
      </w:tblGrid>
      <w:tr w:rsidR="0073780B" w:rsidRPr="0073780B" w:rsidTr="00A550AD">
        <w:trPr>
          <w:trHeight w:val="5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spacing w:line="274" w:lineRule="atLeast"/>
              <w:ind w:left="139" w:right="134" w:firstLine="43"/>
              <w:rPr>
                <w:rFonts w:ascii="Calibri" w:hAnsi="Calibri" w:cs="Calibri"/>
                <w:lang w:val="en-US"/>
              </w:rPr>
            </w:pPr>
            <w:r w:rsidRPr="0073780B">
              <w:rPr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ind w:left="1315"/>
              <w:rPr>
                <w:rFonts w:ascii="Calibri" w:hAnsi="Calibri" w:cs="Calibri"/>
                <w:lang w:val="en-US"/>
              </w:rPr>
            </w:pPr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jc w:val="center"/>
              <w:rPr>
                <w:rFonts w:ascii="Calibri" w:hAnsi="Calibri" w:cs="Calibri"/>
                <w:lang w:val="en-US"/>
              </w:rPr>
            </w:pPr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Норма</w:t>
            </w:r>
          </w:p>
        </w:tc>
      </w:tr>
      <w:tr w:rsidR="0073780B" w:rsidRPr="0073780B" w:rsidTr="00A550AD">
        <w:trPr>
          <w:trHeight w:val="8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ind w:left="130"/>
              <w:rPr>
                <w:rFonts w:ascii="Calibri" w:hAnsi="Calibri" w:cs="Calibri"/>
                <w:lang w:val="en-US"/>
              </w:rPr>
            </w:pPr>
            <w:r w:rsidRPr="0073780B">
              <w:rPr>
                <w:sz w:val="22"/>
                <w:szCs w:val="22"/>
                <w:lang w:val="en-US"/>
              </w:rPr>
              <w:t>5.2.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rPr>
                <w:rFonts w:ascii="Calibri" w:hAnsi="Calibri" w:cs="Calibri"/>
              </w:rPr>
            </w:pPr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Внешний вид, цвет и запах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spacing w:line="274" w:lineRule="atLeast"/>
              <w:jc w:val="center"/>
              <w:rPr>
                <w:rFonts w:ascii="Times New Roman CYR" w:hAnsi="Times New Roman CYR" w:cs="Times New Roman CYR"/>
              </w:rPr>
            </w:pPr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Прозрачная бесцветная</w:t>
            </w:r>
          </w:p>
          <w:p w:rsidR="0073780B" w:rsidRPr="0073780B" w:rsidRDefault="0073780B" w:rsidP="00A550AD">
            <w:pPr>
              <w:spacing w:line="274" w:lineRule="atLeast"/>
              <w:ind w:left="278" w:right="302"/>
              <w:jc w:val="center"/>
              <w:rPr>
                <w:rFonts w:ascii="Calibri" w:hAnsi="Calibri" w:cs="Calibri"/>
              </w:rPr>
            </w:pPr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жидкость со слабым специфическим запахом</w:t>
            </w:r>
          </w:p>
        </w:tc>
      </w:tr>
      <w:tr w:rsidR="0073780B" w:rsidRPr="0073780B" w:rsidTr="00A550AD">
        <w:trPr>
          <w:trHeight w:val="28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ind w:left="130"/>
              <w:rPr>
                <w:rFonts w:ascii="Calibri" w:hAnsi="Calibri" w:cs="Calibri"/>
                <w:lang w:val="en-US"/>
              </w:rPr>
            </w:pPr>
            <w:r w:rsidRPr="0073780B">
              <w:rPr>
                <w:sz w:val="22"/>
                <w:szCs w:val="22"/>
                <w:lang w:val="en-US"/>
              </w:rPr>
              <w:t>5.3.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rPr>
                <w:rFonts w:ascii="Calibri" w:hAnsi="Calibri" w:cs="Calibri"/>
              </w:rPr>
            </w:pPr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Показатель активности водородных ионов (</w:t>
            </w:r>
            <w:proofErr w:type="spellStart"/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рН</w:t>
            </w:r>
            <w:proofErr w:type="spellEnd"/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jc w:val="center"/>
              <w:rPr>
                <w:rFonts w:ascii="Calibri" w:hAnsi="Calibri" w:cs="Calibri"/>
                <w:lang w:val="en-US"/>
              </w:rPr>
            </w:pPr>
            <w:r w:rsidRPr="0073780B">
              <w:rPr>
                <w:sz w:val="22"/>
                <w:szCs w:val="22"/>
                <w:lang w:val="en-US"/>
              </w:rPr>
              <w:t>7,0 ±1,0</w:t>
            </w:r>
          </w:p>
        </w:tc>
      </w:tr>
      <w:tr w:rsidR="0073780B" w:rsidRPr="0073780B" w:rsidTr="00A550AD">
        <w:trPr>
          <w:trHeight w:val="57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ind w:left="125"/>
              <w:rPr>
                <w:rFonts w:ascii="Calibri" w:hAnsi="Calibri" w:cs="Calibri"/>
                <w:lang w:val="en-US"/>
              </w:rPr>
            </w:pPr>
            <w:r w:rsidRPr="0073780B">
              <w:rPr>
                <w:sz w:val="22"/>
                <w:szCs w:val="22"/>
                <w:lang w:val="en-US"/>
              </w:rPr>
              <w:t>5.4.</w:t>
            </w:r>
          </w:p>
        </w:tc>
        <w:tc>
          <w:tcPr>
            <w:tcW w:w="54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spacing w:line="278" w:lineRule="atLeast"/>
              <w:ind w:right="960"/>
              <w:rPr>
                <w:rFonts w:ascii="Calibri" w:hAnsi="Calibri" w:cs="Calibri"/>
              </w:rPr>
            </w:pPr>
            <w:r w:rsidRPr="0073780B">
              <w:rPr>
                <w:rFonts w:ascii="Times New Roman CYR" w:hAnsi="Times New Roman CYR" w:cs="Times New Roman CYR"/>
                <w:sz w:val="22"/>
                <w:szCs w:val="22"/>
              </w:rPr>
              <w:t>Массовая доля четвертичных аммониевых соединений (суммарно), %</w:t>
            </w:r>
          </w:p>
        </w:tc>
        <w:tc>
          <w:tcPr>
            <w:tcW w:w="32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80B" w:rsidRPr="0073780B" w:rsidRDefault="0073780B" w:rsidP="00A550AD">
            <w:pPr>
              <w:jc w:val="center"/>
              <w:rPr>
                <w:rFonts w:ascii="Calibri" w:hAnsi="Calibri" w:cs="Calibri"/>
                <w:lang w:val="en-US"/>
              </w:rPr>
            </w:pPr>
            <w:r w:rsidRPr="0073780B">
              <w:rPr>
                <w:sz w:val="22"/>
                <w:szCs w:val="22"/>
                <w:lang w:val="en-US"/>
              </w:rPr>
              <w:t>0,65±0,06</w:t>
            </w:r>
          </w:p>
        </w:tc>
      </w:tr>
    </w:tbl>
    <w:p w:rsidR="0073780B" w:rsidRPr="0073780B" w:rsidRDefault="0073780B" w:rsidP="0073780B">
      <w:pPr>
        <w:jc w:val="center"/>
        <w:rPr>
          <w:sz w:val="22"/>
          <w:szCs w:val="22"/>
          <w:lang w:val="en-US"/>
        </w:rPr>
      </w:pPr>
    </w:p>
    <w:p w:rsidR="0073780B" w:rsidRPr="0073780B" w:rsidRDefault="0073780B" w:rsidP="0073780B">
      <w:pPr>
        <w:spacing w:line="274" w:lineRule="atLeast"/>
        <w:ind w:firstLine="72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3780B">
        <w:rPr>
          <w:b/>
          <w:bCs/>
          <w:sz w:val="22"/>
          <w:szCs w:val="22"/>
        </w:rPr>
        <w:t xml:space="preserve">5.2. </w:t>
      </w:r>
      <w:r w:rsidRPr="0073780B">
        <w:rPr>
          <w:rFonts w:ascii="Times New Roman CYR" w:hAnsi="Times New Roman CYR" w:cs="Times New Roman CYR"/>
          <w:b/>
          <w:bCs/>
          <w:sz w:val="22"/>
          <w:szCs w:val="22"/>
        </w:rPr>
        <w:t>Определение внешнего вида, цвета и запаха</w:t>
      </w:r>
    </w:p>
    <w:p w:rsidR="0073780B" w:rsidRPr="0073780B" w:rsidRDefault="0073780B" w:rsidP="0073780B">
      <w:pPr>
        <w:spacing w:line="274" w:lineRule="atLeast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Внешний вид и цвет средства определяют визуально. Для этого в пробирку из бесцветного стекла внутренним диаметром 30-</w:t>
      </w:r>
      <w:smartTag w:uri="urn:schemas-microsoft-com:office:smarttags" w:element="metricconverter">
        <w:smartTagPr>
          <w:attr w:name="ProductID" w:val="32 мм"/>
        </w:smartTagPr>
        <w:r w:rsidRPr="0073780B">
          <w:rPr>
            <w:rFonts w:ascii="Times New Roman CYR" w:hAnsi="Times New Roman CYR" w:cs="Times New Roman CYR"/>
            <w:sz w:val="22"/>
            <w:szCs w:val="22"/>
          </w:rPr>
          <w:t>32 мм</w:t>
        </w:r>
      </w:smartTag>
      <w:r w:rsidRPr="0073780B">
        <w:rPr>
          <w:rFonts w:ascii="Times New Roman CYR" w:hAnsi="Times New Roman CYR" w:cs="Times New Roman CYR"/>
          <w:sz w:val="22"/>
          <w:szCs w:val="22"/>
        </w:rPr>
        <w:t xml:space="preserve"> и вместимостью 50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наливают средство до половины и просматривают в проходящем свете. </w:t>
      </w:r>
    </w:p>
    <w:p w:rsidR="0073780B" w:rsidRPr="0073780B" w:rsidRDefault="0073780B" w:rsidP="0073780B">
      <w:pPr>
        <w:spacing w:line="274" w:lineRule="atLeast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Запах оценивают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органолептически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>.</w:t>
      </w:r>
    </w:p>
    <w:p w:rsidR="0073780B" w:rsidRPr="0073780B" w:rsidRDefault="0073780B" w:rsidP="0073780B">
      <w:pPr>
        <w:ind w:firstLine="720"/>
        <w:jc w:val="center"/>
        <w:rPr>
          <w:sz w:val="22"/>
          <w:szCs w:val="22"/>
        </w:rPr>
      </w:pPr>
    </w:p>
    <w:p w:rsidR="0073780B" w:rsidRPr="0073780B" w:rsidRDefault="0073780B" w:rsidP="0073780B">
      <w:pPr>
        <w:tabs>
          <w:tab w:val="left" w:pos="446"/>
        </w:tabs>
        <w:spacing w:line="274" w:lineRule="atLeast"/>
        <w:ind w:left="34" w:firstLine="72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3780B">
        <w:rPr>
          <w:b/>
          <w:bCs/>
          <w:sz w:val="22"/>
          <w:szCs w:val="22"/>
        </w:rPr>
        <w:t>5.3.</w:t>
      </w:r>
      <w:r w:rsidRPr="0073780B">
        <w:rPr>
          <w:sz w:val="22"/>
          <w:szCs w:val="22"/>
        </w:rPr>
        <w:tab/>
      </w:r>
      <w:r w:rsidRPr="0073780B">
        <w:rPr>
          <w:rFonts w:ascii="Times New Roman CYR" w:hAnsi="Times New Roman CYR" w:cs="Times New Roman CYR"/>
          <w:b/>
          <w:bCs/>
          <w:sz w:val="22"/>
          <w:szCs w:val="22"/>
        </w:rPr>
        <w:t>Определение показателя активности водородных ионов (</w:t>
      </w:r>
      <w:proofErr w:type="spellStart"/>
      <w:r w:rsidRPr="0073780B">
        <w:rPr>
          <w:rFonts w:ascii="Times New Roman CYR" w:hAnsi="Times New Roman CYR" w:cs="Times New Roman CYR"/>
          <w:b/>
          <w:bCs/>
          <w:sz w:val="22"/>
          <w:szCs w:val="22"/>
        </w:rPr>
        <w:t>рН</w:t>
      </w:r>
      <w:proofErr w:type="spellEnd"/>
      <w:r w:rsidRPr="0073780B">
        <w:rPr>
          <w:rFonts w:ascii="Times New Roman CYR" w:hAnsi="Times New Roman CYR" w:cs="Times New Roman CYR"/>
          <w:b/>
          <w:bCs/>
          <w:sz w:val="22"/>
          <w:szCs w:val="22"/>
        </w:rPr>
        <w:t>)</w:t>
      </w:r>
    </w:p>
    <w:p w:rsidR="0073780B" w:rsidRPr="0073780B" w:rsidRDefault="0073780B" w:rsidP="0073780B">
      <w:pPr>
        <w:spacing w:line="274" w:lineRule="atLeast"/>
        <w:ind w:left="29" w:firstLine="720"/>
        <w:jc w:val="both"/>
        <w:rPr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Показатель активности водородных ионов (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рН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) средства измеряют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потенциометрически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в соответствии с ГОСТ </w:t>
      </w:r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>Р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 xml:space="preserve"> 50550-93 </w:t>
      </w:r>
      <w:r w:rsidRPr="0073780B">
        <w:rPr>
          <w:sz w:val="22"/>
          <w:szCs w:val="22"/>
        </w:rPr>
        <w:t>«</w:t>
      </w:r>
      <w:r w:rsidRPr="0073780B">
        <w:rPr>
          <w:rFonts w:ascii="Times New Roman CYR" w:hAnsi="Times New Roman CYR" w:cs="Times New Roman CYR"/>
          <w:sz w:val="22"/>
          <w:szCs w:val="22"/>
        </w:rPr>
        <w:t>Товары бытовой химии. Метод определения показателя активности водородных ионов</w:t>
      </w:r>
      <w:r w:rsidRPr="0073780B">
        <w:rPr>
          <w:sz w:val="22"/>
          <w:szCs w:val="22"/>
        </w:rPr>
        <w:t>».</w:t>
      </w:r>
    </w:p>
    <w:p w:rsidR="0073780B" w:rsidRPr="0073780B" w:rsidRDefault="0073780B" w:rsidP="0073780B">
      <w:pPr>
        <w:ind w:left="34" w:firstLine="720"/>
        <w:rPr>
          <w:sz w:val="22"/>
          <w:szCs w:val="22"/>
        </w:rPr>
      </w:pPr>
    </w:p>
    <w:p w:rsidR="0073780B" w:rsidRPr="0073780B" w:rsidRDefault="0073780B" w:rsidP="0073780B">
      <w:pPr>
        <w:tabs>
          <w:tab w:val="left" w:pos="446"/>
        </w:tabs>
        <w:spacing w:before="38" w:line="274" w:lineRule="atLeast"/>
        <w:ind w:left="34" w:firstLine="72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3780B">
        <w:rPr>
          <w:b/>
          <w:bCs/>
          <w:sz w:val="22"/>
          <w:szCs w:val="22"/>
        </w:rPr>
        <w:t>5.4.</w:t>
      </w:r>
      <w:r w:rsidRPr="0073780B">
        <w:rPr>
          <w:sz w:val="22"/>
          <w:szCs w:val="22"/>
        </w:rPr>
        <w:tab/>
      </w:r>
      <w:r w:rsidRPr="0073780B">
        <w:rPr>
          <w:rFonts w:ascii="Times New Roman CYR" w:hAnsi="Times New Roman CYR" w:cs="Times New Roman CYR"/>
          <w:b/>
          <w:bCs/>
          <w:sz w:val="22"/>
          <w:szCs w:val="22"/>
        </w:rPr>
        <w:t>Определение массовой доли четвертичных аммониевых соединений (суммарно)</w:t>
      </w:r>
    </w:p>
    <w:p w:rsidR="0073780B" w:rsidRPr="0073780B" w:rsidRDefault="0073780B" w:rsidP="0073780B">
      <w:pPr>
        <w:tabs>
          <w:tab w:val="left" w:pos="624"/>
        </w:tabs>
        <w:spacing w:line="274" w:lineRule="atLeast"/>
        <w:ind w:left="34" w:firstLine="720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>5.4.1.</w:t>
      </w:r>
      <w:r w:rsidRPr="0073780B">
        <w:rPr>
          <w:sz w:val="22"/>
          <w:szCs w:val="22"/>
        </w:rPr>
        <w:tab/>
      </w:r>
      <w:r w:rsidRPr="0073780B">
        <w:rPr>
          <w:rFonts w:ascii="Times New Roman CYR" w:hAnsi="Times New Roman CYR" w:cs="Times New Roman CYR"/>
          <w:sz w:val="22"/>
          <w:szCs w:val="22"/>
        </w:rPr>
        <w:t>Оборудование, реактивы, растворы</w:t>
      </w:r>
    </w:p>
    <w:p w:rsidR="0073780B" w:rsidRPr="0073780B" w:rsidRDefault="0073780B" w:rsidP="0073780B">
      <w:pPr>
        <w:spacing w:line="274" w:lineRule="atLeast"/>
        <w:ind w:left="34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- Весы лабораторные общего назначения 2 класса точности по ГОСТ 24104-2001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73780B">
          <w:rPr>
            <w:rFonts w:ascii="Times New Roman CYR" w:hAnsi="Times New Roman CYR" w:cs="Times New Roman CYR"/>
            <w:sz w:val="22"/>
            <w:szCs w:val="22"/>
          </w:rPr>
          <w:t>200 г</w:t>
        </w:r>
      </w:smartTag>
      <w:r w:rsidRPr="0073780B">
        <w:rPr>
          <w:rFonts w:ascii="Times New Roman CYR" w:hAnsi="Times New Roman CYR" w:cs="Times New Roman CYR"/>
          <w:sz w:val="22"/>
          <w:szCs w:val="22"/>
        </w:rPr>
        <w:t>.</w:t>
      </w:r>
    </w:p>
    <w:p w:rsidR="0073780B" w:rsidRPr="0073780B" w:rsidRDefault="0073780B" w:rsidP="0073780B">
      <w:pPr>
        <w:spacing w:line="274" w:lineRule="atLeast"/>
        <w:ind w:left="29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- Бюретка 1-1-2-25-0,1 по ГОСТ 29251-91</w:t>
      </w:r>
    </w:p>
    <w:p w:rsidR="0073780B" w:rsidRPr="0073780B" w:rsidRDefault="0073780B" w:rsidP="0073780B">
      <w:pPr>
        <w:spacing w:line="274" w:lineRule="atLeast"/>
        <w:ind w:left="29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- Колба коническая Кн-1-250-29/32 по ГОСТ 25336-82 со шлифованной пробкой</w:t>
      </w:r>
    </w:p>
    <w:p w:rsidR="0073780B" w:rsidRPr="0073780B" w:rsidRDefault="0073780B" w:rsidP="0073780B">
      <w:pPr>
        <w:spacing w:line="274" w:lineRule="atLeast"/>
        <w:ind w:left="29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- Колбы мерные 2-100-2 по ГОСТ 1770-74</w:t>
      </w:r>
    </w:p>
    <w:p w:rsidR="0073780B" w:rsidRPr="0073780B" w:rsidRDefault="0073780B" w:rsidP="0073780B">
      <w:pPr>
        <w:spacing w:line="274" w:lineRule="atLeast"/>
        <w:ind w:left="29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- Цилиндры 1-25, 1-50, 1-100 по ГОСТ 1770-74</w:t>
      </w:r>
    </w:p>
    <w:p w:rsidR="0073780B" w:rsidRPr="0073780B" w:rsidRDefault="0073780B" w:rsidP="0073780B">
      <w:pPr>
        <w:spacing w:line="274" w:lineRule="atLeast"/>
        <w:ind w:left="24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- Пипетки 4(5)-1-1, 2-1-5 по ГОСТ 20292-74</w:t>
      </w:r>
    </w:p>
    <w:p w:rsidR="0073780B" w:rsidRPr="0073780B" w:rsidRDefault="0073780B" w:rsidP="0073780B">
      <w:pPr>
        <w:spacing w:line="274" w:lineRule="atLeast"/>
        <w:ind w:left="24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- Кислота серная </w:t>
      </w:r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>ч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>.д.а. или х.ч. по ГОСТ 4204-77</w:t>
      </w:r>
    </w:p>
    <w:p w:rsidR="0073780B" w:rsidRPr="0073780B" w:rsidRDefault="0073780B" w:rsidP="0073780B">
      <w:pPr>
        <w:spacing w:line="274" w:lineRule="atLeast"/>
        <w:ind w:left="24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- Калия гидроокись </w:t>
      </w:r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>ч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>.д.а. по ГОСТ 24363-80</w:t>
      </w:r>
    </w:p>
    <w:p w:rsidR="0073780B" w:rsidRPr="0073780B" w:rsidRDefault="0073780B" w:rsidP="0073780B">
      <w:pPr>
        <w:spacing w:line="274" w:lineRule="atLeast"/>
        <w:ind w:left="19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- Хлороформ по ГОСТ 20015-88</w:t>
      </w:r>
    </w:p>
    <w:p w:rsidR="0073780B" w:rsidRPr="0073780B" w:rsidRDefault="0073780B" w:rsidP="0073780B">
      <w:pPr>
        <w:spacing w:line="274" w:lineRule="atLeast"/>
        <w:ind w:left="14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-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 по ТУ 6-09-64-75 (или реактив более высокой квалификации по действующей нормативной документации), 0,004 н. водный раствор </w:t>
      </w:r>
    </w:p>
    <w:p w:rsidR="0073780B" w:rsidRPr="0073780B" w:rsidRDefault="0073780B" w:rsidP="0073780B">
      <w:pPr>
        <w:spacing w:line="274" w:lineRule="atLeast"/>
        <w:ind w:left="14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- Метиленовый голубой по ТУ 6-09-29-78; водный раствор с массовой долей 0,1%</w:t>
      </w:r>
    </w:p>
    <w:p w:rsidR="0073780B" w:rsidRPr="0073780B" w:rsidRDefault="0073780B" w:rsidP="0073780B">
      <w:pPr>
        <w:spacing w:line="274" w:lineRule="atLeast"/>
        <w:ind w:left="14" w:hanging="34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 xml:space="preserve"> -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Цетилпиридиний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хлорид 1-водный с содержанием основного вещества не менее 99% производства фирмы </w:t>
      </w:r>
      <w:r w:rsidRPr="0073780B">
        <w:rPr>
          <w:sz w:val="22"/>
          <w:szCs w:val="22"/>
        </w:rPr>
        <w:t>«</w:t>
      </w:r>
      <w:r w:rsidRPr="0073780B">
        <w:rPr>
          <w:rFonts w:ascii="Times New Roman CYR" w:hAnsi="Times New Roman CYR" w:cs="Times New Roman CYR"/>
          <w:sz w:val="22"/>
          <w:szCs w:val="22"/>
        </w:rPr>
        <w:t>Мерк</w:t>
      </w:r>
      <w:r w:rsidRPr="0073780B">
        <w:rPr>
          <w:sz w:val="22"/>
          <w:szCs w:val="22"/>
        </w:rPr>
        <w:t xml:space="preserve">», </w:t>
      </w:r>
      <w:r w:rsidRPr="0073780B">
        <w:rPr>
          <w:rFonts w:ascii="Times New Roman CYR" w:hAnsi="Times New Roman CYR" w:cs="Times New Roman CYR"/>
          <w:sz w:val="22"/>
          <w:szCs w:val="22"/>
        </w:rPr>
        <w:t>Германия (или реактив аналогичной квалификации по действующей нормативной документации), 0,004 н. водный раствор</w:t>
      </w:r>
    </w:p>
    <w:p w:rsidR="0073780B" w:rsidRPr="0073780B" w:rsidRDefault="0073780B" w:rsidP="0073780B">
      <w:pPr>
        <w:tabs>
          <w:tab w:val="left" w:pos="782"/>
        </w:tabs>
        <w:spacing w:line="274" w:lineRule="atLeast"/>
        <w:ind w:left="10" w:right="10" w:firstLine="710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>5.4.2.</w:t>
      </w:r>
      <w:r w:rsidRPr="0073780B">
        <w:rPr>
          <w:sz w:val="22"/>
          <w:szCs w:val="22"/>
        </w:rPr>
        <w:tab/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Приготовление стандартного раствора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цетилпиридиний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хлорида и раствора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натрия.</w:t>
      </w:r>
    </w:p>
    <w:p w:rsidR="0073780B" w:rsidRPr="0073780B" w:rsidRDefault="0073780B" w:rsidP="0073780B">
      <w:pPr>
        <w:tabs>
          <w:tab w:val="left" w:pos="293"/>
        </w:tabs>
        <w:spacing w:line="274" w:lineRule="atLeast"/>
        <w:ind w:left="10" w:right="19" w:firstLine="710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а</w:t>
      </w:r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>)С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 xml:space="preserve">тандартный 0,004 н. раствор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цетилпиридиний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хлорида готовят растворением навески </w:t>
      </w:r>
      <w:smartTag w:uri="urn:schemas-microsoft-com:office:smarttags" w:element="metricconverter">
        <w:smartTagPr>
          <w:attr w:name="ProductID" w:val="0,143 г"/>
        </w:smartTagPr>
        <w:r w:rsidRPr="0073780B">
          <w:rPr>
            <w:sz w:val="22"/>
            <w:szCs w:val="22"/>
          </w:rPr>
          <w:t xml:space="preserve">0,143 </w:t>
        </w:r>
        <w:r w:rsidRPr="0073780B">
          <w:rPr>
            <w:rFonts w:ascii="Times New Roman CYR" w:hAnsi="Times New Roman CYR" w:cs="Times New Roman CYR"/>
            <w:sz w:val="22"/>
            <w:szCs w:val="22"/>
          </w:rPr>
          <w:t>г</w:t>
        </w:r>
      </w:smartTag>
      <w:r w:rsidRPr="0073780B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цетилпиридиний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хлорида 1-водного в дистиллированной воде в мерной колбе вместимостью 100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с доведением объема водой до метки.</w:t>
      </w:r>
    </w:p>
    <w:p w:rsidR="0073780B" w:rsidRPr="0073780B" w:rsidRDefault="0073780B" w:rsidP="0073780B">
      <w:pPr>
        <w:tabs>
          <w:tab w:val="left" w:pos="293"/>
          <w:tab w:val="left" w:pos="7253"/>
        </w:tabs>
        <w:spacing w:line="274" w:lineRule="atLeast"/>
        <w:ind w:left="10" w:right="14" w:firstLine="710"/>
        <w:jc w:val="both"/>
        <w:rPr>
          <w:rFonts w:ascii="Franklin Gothic Demi Cond" w:hAnsi="Franklin Gothic Demi Cond" w:cs="Franklin Gothic Demi Cond"/>
          <w:spacing w:val="20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б)0,004 н. раствор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 готовят растворением </w:t>
      </w:r>
      <w:smartTag w:uri="urn:schemas-microsoft-com:office:smarttags" w:element="metricconverter">
        <w:smartTagPr>
          <w:attr w:name="ProductID" w:val="0,116 г"/>
        </w:smartTagPr>
        <w:r w:rsidRPr="0073780B">
          <w:rPr>
            <w:rFonts w:ascii="Times New Roman CYR" w:hAnsi="Times New Roman CYR" w:cs="Times New Roman CYR"/>
            <w:sz w:val="22"/>
            <w:szCs w:val="22"/>
          </w:rPr>
          <w:t>0,116 г</w:t>
        </w:r>
      </w:smartTag>
      <w:r w:rsidRPr="0073780B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 в дистиллированной воде в мерной колбе вместимостью 100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с доведением объема дистиллированной водой до метки.</w:t>
      </w:r>
      <w:r w:rsidRPr="0073780B">
        <w:rPr>
          <w:rFonts w:ascii="Times New Roman CYR" w:hAnsi="Times New Roman CYR" w:cs="Times New Roman CYR"/>
          <w:sz w:val="22"/>
          <w:szCs w:val="22"/>
        </w:rPr>
        <w:tab/>
      </w:r>
    </w:p>
    <w:p w:rsidR="0073780B" w:rsidRPr="0073780B" w:rsidRDefault="0073780B" w:rsidP="0073780B">
      <w:pPr>
        <w:tabs>
          <w:tab w:val="left" w:pos="629"/>
        </w:tabs>
        <w:spacing w:line="278" w:lineRule="atLeast"/>
        <w:ind w:right="19" w:firstLine="710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>5.4.3.</w:t>
      </w:r>
      <w:r w:rsidRPr="0073780B">
        <w:rPr>
          <w:sz w:val="22"/>
          <w:szCs w:val="22"/>
        </w:rPr>
        <w:tab/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Определение поправочного коэффициента 0,004 н. раствора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натрия. </w:t>
      </w:r>
    </w:p>
    <w:p w:rsidR="0073780B" w:rsidRPr="0073780B" w:rsidRDefault="0073780B" w:rsidP="0073780B">
      <w:pPr>
        <w:tabs>
          <w:tab w:val="left" w:pos="629"/>
        </w:tabs>
        <w:spacing w:line="278" w:lineRule="atLeast"/>
        <w:ind w:right="19" w:firstLine="710"/>
        <w:jc w:val="both"/>
        <w:rPr>
          <w:rFonts w:ascii="Times New Roman CYR" w:hAnsi="Times New Roman CYR" w:cs="Times New Roman CYR"/>
          <w:sz w:val="22"/>
          <w:szCs w:val="22"/>
          <w:vertAlign w:val="superscript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Поправочный коэффициент приготовленного раствора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 </w:t>
      </w:r>
      <w:r w:rsidRPr="0073780B">
        <w:rPr>
          <w:rFonts w:ascii="Times New Roman CYR" w:hAnsi="Times New Roman CYR" w:cs="Times New Roman CYR"/>
          <w:sz w:val="22"/>
          <w:szCs w:val="22"/>
        </w:rPr>
        <w:lastRenderedPageBreak/>
        <w:t xml:space="preserve">определяют двухфазным титрованием его 0,004 н. раствором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цетилпиридиний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хлорида. Для этого к 10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раствора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 прибавляют 40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дистиллированной воды, 0,5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3 </w:t>
      </w:r>
      <w:r w:rsidRPr="0073780B">
        <w:rPr>
          <w:rFonts w:ascii="Times New Roman CYR" w:hAnsi="Times New Roman CYR" w:cs="Times New Roman CYR"/>
          <w:sz w:val="22"/>
          <w:szCs w:val="22"/>
        </w:rPr>
        <w:t>раствора метиленового голубого, 0,15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концентрированной серной кислоты и 15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3 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хлороформа. Образовавшуюся двухфазную систему титруют раствором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цетилпиридиний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хлорида при интенсивном встряхивании колбы с закрытой пробкой до обесцвечивания нижнего хлороформного слоя. Титрование проводят при дневном свете. Цвет двухфазной системы определяют в проходящем свете.</w:t>
      </w:r>
    </w:p>
    <w:p w:rsidR="0073780B" w:rsidRPr="0073780B" w:rsidRDefault="0073780B" w:rsidP="0073780B">
      <w:pPr>
        <w:ind w:firstLine="710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Рассчитывают значение поправочного коэффициента</w:t>
      </w:r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 xml:space="preserve"> К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 xml:space="preserve"> раствора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 по формуле:</w:t>
      </w:r>
    </w:p>
    <w:p w:rsidR="0073780B" w:rsidRPr="0073780B" w:rsidRDefault="0073780B" w:rsidP="0073780B">
      <w:pPr>
        <w:ind w:firstLine="710"/>
        <w:jc w:val="center"/>
        <w:rPr>
          <w:sz w:val="22"/>
          <w:szCs w:val="22"/>
          <w:lang w:val="en-US"/>
        </w:rPr>
      </w:pPr>
      <w:r w:rsidRPr="0073780B">
        <w:rPr>
          <w:rFonts w:ascii="Calibri" w:hAnsi="Calibri" w:cs="Calibri"/>
          <w:sz w:val="22"/>
          <w:szCs w:val="22"/>
          <w:lang w:val="en-US"/>
        </w:rPr>
        <w:object w:dxaOrig="850" w:dyaOrig="729">
          <v:shape id="_x0000_i1025" type="#_x0000_t75" style="width:42pt;height:36.75pt" o:ole="">
            <v:imagedata r:id="rId7" o:title=""/>
          </v:shape>
          <o:OLEObject Type="Embed" ProgID="Equation.3" ShapeID="_x0000_i1025" DrawAspect="Content" ObjectID="_1390302838" r:id="rId8"/>
        </w:object>
      </w:r>
    </w:p>
    <w:p w:rsidR="0073780B" w:rsidRPr="0073780B" w:rsidRDefault="0073780B" w:rsidP="0073780B">
      <w:pPr>
        <w:ind w:firstLine="710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где </w:t>
      </w:r>
      <w:proofErr w:type="spellStart"/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>V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  <w:vertAlign w:val="subscript"/>
        </w:rPr>
        <w:t>цп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– объем 0,005 н. раствора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цетилпиридиния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хлорида, пошедшего на титрование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>;</w:t>
      </w:r>
    </w:p>
    <w:p w:rsidR="0073780B" w:rsidRPr="0073780B" w:rsidRDefault="0073780B" w:rsidP="0073780B">
      <w:pPr>
        <w:ind w:firstLine="710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 xml:space="preserve">       </w:t>
      </w:r>
      <w:proofErr w:type="gramStart"/>
      <w:r w:rsidRPr="0073780B">
        <w:rPr>
          <w:sz w:val="22"/>
          <w:szCs w:val="22"/>
          <w:lang w:val="en-US"/>
        </w:rPr>
        <w:t>V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  <w:vertAlign w:val="subscript"/>
        </w:rPr>
        <w:t>дс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– объем раствора 0,005 н.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 (10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>).</w:t>
      </w:r>
      <w:proofErr w:type="gramEnd"/>
    </w:p>
    <w:p w:rsidR="0073780B" w:rsidRPr="0073780B" w:rsidRDefault="0073780B" w:rsidP="0073780B">
      <w:pPr>
        <w:tabs>
          <w:tab w:val="left" w:pos="610"/>
        </w:tabs>
        <w:spacing w:line="274" w:lineRule="atLeast"/>
        <w:ind w:left="24" w:firstLine="710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>5.4.4.</w:t>
      </w:r>
      <w:r w:rsidRPr="0073780B">
        <w:rPr>
          <w:sz w:val="22"/>
          <w:szCs w:val="22"/>
        </w:rPr>
        <w:tab/>
      </w:r>
      <w:r w:rsidRPr="0073780B">
        <w:rPr>
          <w:rFonts w:ascii="Times New Roman CYR" w:hAnsi="Times New Roman CYR" w:cs="Times New Roman CYR"/>
          <w:sz w:val="22"/>
          <w:szCs w:val="22"/>
        </w:rPr>
        <w:t>Проведение анализа</w:t>
      </w:r>
    </w:p>
    <w:p w:rsidR="0073780B" w:rsidRPr="0073780B" w:rsidRDefault="0073780B" w:rsidP="0073780B">
      <w:pPr>
        <w:spacing w:before="5" w:line="274" w:lineRule="atLeast"/>
        <w:ind w:left="19" w:right="5" w:firstLine="710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Навеску средства от 5,0 до </w:t>
      </w:r>
      <w:smartTag w:uri="urn:schemas-microsoft-com:office:smarttags" w:element="metricconverter">
        <w:smartTagPr>
          <w:attr w:name="ProductID" w:val="7,5 г"/>
        </w:smartTagPr>
        <w:r w:rsidRPr="0073780B">
          <w:rPr>
            <w:rFonts w:ascii="Times New Roman CYR" w:hAnsi="Times New Roman CYR" w:cs="Times New Roman CYR"/>
            <w:sz w:val="22"/>
            <w:szCs w:val="22"/>
          </w:rPr>
          <w:t>7,5 г</w:t>
        </w:r>
      </w:smartTag>
      <w:r w:rsidRPr="0073780B">
        <w:rPr>
          <w:rFonts w:ascii="Times New Roman CYR" w:hAnsi="Times New Roman CYR" w:cs="Times New Roman CYR"/>
          <w:sz w:val="22"/>
          <w:szCs w:val="22"/>
        </w:rPr>
        <w:t xml:space="preserve">, взятую с точностью до </w:t>
      </w:r>
      <w:smartTag w:uri="urn:schemas-microsoft-com:office:smarttags" w:element="metricconverter">
        <w:smartTagPr>
          <w:attr w:name="ProductID" w:val="0,0002 г"/>
        </w:smartTagPr>
        <w:r w:rsidRPr="0073780B">
          <w:rPr>
            <w:rFonts w:ascii="Times New Roman CYR" w:hAnsi="Times New Roman CYR" w:cs="Times New Roman CYR"/>
            <w:sz w:val="22"/>
            <w:szCs w:val="22"/>
          </w:rPr>
          <w:t>0,0002 г</w:t>
        </w:r>
      </w:smartTag>
      <w:r w:rsidRPr="0073780B">
        <w:rPr>
          <w:rFonts w:ascii="Times New Roman CYR" w:hAnsi="Times New Roman CYR" w:cs="Times New Roman CYR"/>
          <w:sz w:val="22"/>
          <w:szCs w:val="22"/>
        </w:rPr>
        <w:t>, растворяют в мерной колбе вместимостью 100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с доведением объема дистиллированной водой до метки. В коническую колбу вместимостью 250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вносят 5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раствора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натрия, прибавляют 45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дистиллированной воды, 0,5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раствора метиленового голубого, </w:t>
      </w:r>
      <w:smartTag w:uri="urn:schemas-microsoft-com:office:smarttags" w:element="metricconverter">
        <w:smartTagPr>
          <w:attr w:name="ProductID" w:val="0,1 г"/>
        </w:smartTagPr>
        <w:r w:rsidRPr="0073780B">
          <w:rPr>
            <w:rFonts w:ascii="Times New Roman CYR" w:hAnsi="Times New Roman CYR" w:cs="Times New Roman CYR"/>
            <w:sz w:val="22"/>
            <w:szCs w:val="22"/>
          </w:rPr>
          <w:t>0,1 г</w:t>
        </w:r>
      </w:smartTag>
      <w:r w:rsidRPr="0073780B">
        <w:rPr>
          <w:rFonts w:ascii="Times New Roman CYR" w:hAnsi="Times New Roman CYR" w:cs="Times New Roman CYR"/>
          <w:sz w:val="22"/>
          <w:szCs w:val="22"/>
        </w:rPr>
        <w:t xml:space="preserve"> (или 1 гранулу) гранулированной гидроокиси калия и 15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хлороформа. После взбалтывания получается двухфазная жидкая система с нижним хлороформным слоем, окрашенным в синий цвет. Ее медленно (сначала по 1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>, затем по 0,5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и далее меньшими объемами) титруют раствором анализируемой пробы средства при интенсивном встряхивании в закрытой колбе до перехода окраски нижнего хлороформного слоя </w:t>
      </w:r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>из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 xml:space="preserve"> синей в фиолетово-розовую.</w:t>
      </w:r>
    </w:p>
    <w:p w:rsidR="0073780B" w:rsidRPr="0073780B" w:rsidRDefault="0073780B" w:rsidP="0073780B">
      <w:pPr>
        <w:tabs>
          <w:tab w:val="left" w:pos="610"/>
        </w:tabs>
        <w:spacing w:line="274" w:lineRule="atLeast"/>
        <w:ind w:left="24" w:firstLine="696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>5.4.5.</w:t>
      </w:r>
      <w:r w:rsidRPr="0073780B">
        <w:rPr>
          <w:sz w:val="22"/>
          <w:szCs w:val="22"/>
        </w:rPr>
        <w:tab/>
      </w:r>
      <w:r w:rsidRPr="0073780B">
        <w:rPr>
          <w:rFonts w:ascii="Times New Roman CYR" w:hAnsi="Times New Roman CYR" w:cs="Times New Roman CYR"/>
          <w:sz w:val="22"/>
          <w:szCs w:val="22"/>
        </w:rPr>
        <w:t>Обработка результатов.</w:t>
      </w:r>
    </w:p>
    <w:p w:rsidR="0073780B" w:rsidRPr="0073780B" w:rsidRDefault="0073780B" w:rsidP="0073780B">
      <w:pPr>
        <w:spacing w:line="274" w:lineRule="atLeast"/>
        <w:ind w:left="19" w:right="19" w:firstLine="696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Массовую долю четвертичных аммониевых соединений (X) в процентах вычисляют по формуле:</w:t>
      </w:r>
    </w:p>
    <w:p w:rsidR="0073780B" w:rsidRPr="0073780B" w:rsidRDefault="0073780B" w:rsidP="0073780B">
      <w:pPr>
        <w:spacing w:line="274" w:lineRule="atLeast"/>
        <w:ind w:right="14" w:firstLine="696"/>
        <w:jc w:val="center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>0,00137</w:t>
      </w:r>
      <w:r w:rsidRPr="0073780B">
        <w:rPr>
          <w:rFonts w:ascii="Agency FB" w:hAnsi="Agency FB" w:cs="Agency FB"/>
          <w:sz w:val="22"/>
          <w:szCs w:val="22"/>
        </w:rPr>
        <w:t>•</w:t>
      </w:r>
      <w:r w:rsidRPr="0073780B">
        <w:rPr>
          <w:sz w:val="22"/>
          <w:szCs w:val="22"/>
        </w:rPr>
        <w:t xml:space="preserve"> </w:t>
      </w:r>
      <w:r w:rsidRPr="0073780B">
        <w:rPr>
          <w:sz w:val="22"/>
          <w:szCs w:val="22"/>
          <w:lang w:val="en-US"/>
        </w:rPr>
        <w:t>V</w:t>
      </w:r>
      <w:proofErr w:type="gramStart"/>
      <w:r w:rsidRPr="0073780B">
        <w:rPr>
          <w:rFonts w:ascii="Agency FB" w:hAnsi="Agency FB" w:cs="Agency FB"/>
          <w:spacing w:val="70"/>
          <w:sz w:val="22"/>
          <w:szCs w:val="22"/>
        </w:rPr>
        <w:t>•</w:t>
      </w:r>
      <w:r w:rsidRPr="0073780B">
        <w:rPr>
          <w:rFonts w:ascii="Times New Roman CYR" w:hAnsi="Times New Roman CYR" w:cs="Times New Roman CYR"/>
          <w:spacing w:val="70"/>
          <w:sz w:val="22"/>
          <w:szCs w:val="22"/>
        </w:rPr>
        <w:t>К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>•100</w:t>
      </w:r>
    </w:p>
    <w:p w:rsidR="0073780B" w:rsidRPr="0073780B" w:rsidRDefault="0073780B" w:rsidP="0073780B">
      <w:pPr>
        <w:tabs>
          <w:tab w:val="left" w:leader="hyphen" w:pos="1416"/>
          <w:tab w:val="left" w:leader="dot" w:pos="2443"/>
        </w:tabs>
        <w:spacing w:line="274" w:lineRule="atLeast"/>
        <w:ind w:right="24" w:firstLine="696"/>
        <w:jc w:val="center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pacing w:val="70"/>
          <w:sz w:val="22"/>
          <w:szCs w:val="22"/>
        </w:rPr>
        <w:t>Х=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73780B">
        <w:rPr>
          <w:rFonts w:ascii="Times New Roman CYR" w:hAnsi="Times New Roman CYR" w:cs="Times New Roman CYR"/>
          <w:sz w:val="22"/>
          <w:szCs w:val="22"/>
        </w:rPr>
        <w:tab/>
        <w:t>-----------------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х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100%;</w:t>
      </w:r>
    </w:p>
    <w:p w:rsidR="0073780B" w:rsidRPr="0073780B" w:rsidRDefault="0073780B" w:rsidP="0073780B">
      <w:pPr>
        <w:spacing w:before="38"/>
        <w:ind w:right="34" w:firstLine="696"/>
        <w:jc w:val="center"/>
        <w:rPr>
          <w:spacing w:val="50"/>
          <w:sz w:val="22"/>
          <w:szCs w:val="22"/>
        </w:rPr>
      </w:pPr>
      <w:r w:rsidRPr="0073780B">
        <w:rPr>
          <w:spacing w:val="50"/>
          <w:sz w:val="22"/>
          <w:szCs w:val="22"/>
          <w:lang w:val="en-US"/>
        </w:rPr>
        <w:t>m</w:t>
      </w:r>
      <w:r w:rsidRPr="0073780B">
        <w:rPr>
          <w:sz w:val="22"/>
          <w:szCs w:val="22"/>
        </w:rPr>
        <w:t xml:space="preserve"> </w:t>
      </w:r>
      <w:r w:rsidRPr="0073780B">
        <w:rPr>
          <w:rFonts w:ascii="Agency FB" w:hAnsi="Agency FB" w:cs="Agency FB"/>
          <w:spacing w:val="50"/>
          <w:sz w:val="22"/>
          <w:szCs w:val="22"/>
        </w:rPr>
        <w:t>•</w:t>
      </w:r>
      <w:r w:rsidRPr="0073780B">
        <w:rPr>
          <w:spacing w:val="50"/>
          <w:sz w:val="22"/>
          <w:szCs w:val="22"/>
          <w:lang w:val="en-US"/>
        </w:rPr>
        <w:t>V</w:t>
      </w:r>
      <w:r w:rsidRPr="0073780B">
        <w:rPr>
          <w:rFonts w:ascii="Agency FB" w:hAnsi="Agency FB" w:cs="Agency FB"/>
          <w:spacing w:val="50"/>
          <w:sz w:val="22"/>
          <w:szCs w:val="22"/>
        </w:rPr>
        <w:t>¹</w:t>
      </w:r>
    </w:p>
    <w:p w:rsidR="0073780B" w:rsidRPr="0073780B" w:rsidRDefault="0073780B" w:rsidP="0073780B">
      <w:pPr>
        <w:spacing w:before="134" w:line="274" w:lineRule="atLeast"/>
        <w:ind w:left="10" w:right="19" w:firstLine="696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73780B" w:rsidRPr="0073780B" w:rsidRDefault="0073780B" w:rsidP="0073780B">
      <w:pPr>
        <w:spacing w:before="134" w:line="274" w:lineRule="atLeast"/>
        <w:ind w:left="10" w:right="19" w:firstLine="696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>где 0,00137 - масса четвертичных аммониевых соединений, соответствующая 1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раствора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 концентрации точно</w:t>
      </w:r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 xml:space="preserve"> С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 xml:space="preserve"> (C</w:t>
      </w:r>
      <w:r w:rsidRPr="0073780B">
        <w:rPr>
          <w:rFonts w:ascii="Times New Roman CYR" w:hAnsi="Times New Roman CYR" w:cs="Times New Roman CYR"/>
          <w:sz w:val="22"/>
          <w:szCs w:val="22"/>
          <w:vertAlign w:val="subscript"/>
        </w:rPr>
        <w:t>12</w:t>
      </w:r>
      <w:r w:rsidRPr="0073780B">
        <w:rPr>
          <w:rFonts w:ascii="Times New Roman CYR" w:hAnsi="Times New Roman CYR" w:cs="Times New Roman CYR"/>
          <w:sz w:val="22"/>
          <w:szCs w:val="22"/>
        </w:rPr>
        <w:t>H</w:t>
      </w:r>
      <w:r w:rsidRPr="0073780B">
        <w:rPr>
          <w:rFonts w:ascii="Times New Roman CYR" w:hAnsi="Times New Roman CYR" w:cs="Times New Roman CYR"/>
          <w:sz w:val="22"/>
          <w:szCs w:val="22"/>
          <w:vertAlign w:val="subscript"/>
        </w:rPr>
        <w:t>25</w:t>
      </w:r>
      <w:r w:rsidRPr="0073780B">
        <w:rPr>
          <w:rFonts w:ascii="Times New Roman CYR" w:hAnsi="Times New Roman CYR" w:cs="Times New Roman CYR"/>
          <w:sz w:val="22"/>
          <w:szCs w:val="22"/>
        </w:rPr>
        <w:t>S0</w:t>
      </w:r>
      <w:r w:rsidRPr="0073780B">
        <w:rPr>
          <w:rFonts w:ascii="Times New Roman CYR" w:hAnsi="Times New Roman CYR" w:cs="Times New Roman CYR"/>
          <w:sz w:val="22"/>
          <w:szCs w:val="22"/>
          <w:vertAlign w:val="subscript"/>
        </w:rPr>
        <w:t>4</w:t>
      </w:r>
      <w:r w:rsidRPr="0073780B">
        <w:rPr>
          <w:rFonts w:ascii="Times New Roman CYR" w:hAnsi="Times New Roman CYR" w:cs="Times New Roman CYR"/>
          <w:sz w:val="22"/>
          <w:szCs w:val="22"/>
        </w:rPr>
        <w:t>Na) = 0,004 моль/дм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(0,004 н.), г;</w:t>
      </w:r>
    </w:p>
    <w:p w:rsidR="0073780B" w:rsidRPr="0073780B" w:rsidRDefault="0073780B" w:rsidP="0073780B">
      <w:pPr>
        <w:spacing w:line="274" w:lineRule="atLeast"/>
        <w:ind w:left="14" w:right="29" w:firstLine="696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  <w:lang w:val="en-US"/>
        </w:rPr>
        <w:t>V</w:t>
      </w:r>
      <w:r w:rsidRPr="0073780B">
        <w:rPr>
          <w:sz w:val="22"/>
          <w:szCs w:val="22"/>
        </w:rPr>
        <w:t xml:space="preserve"> - </w:t>
      </w:r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>объем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 xml:space="preserve"> титруемого раствора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 концентрации точно </w:t>
      </w:r>
      <w:r w:rsidRPr="0073780B">
        <w:rPr>
          <w:rFonts w:ascii="Times New Roman CYR" w:hAnsi="Times New Roman CYR" w:cs="Times New Roman CYR"/>
          <w:b/>
          <w:bCs/>
          <w:sz w:val="22"/>
          <w:szCs w:val="22"/>
        </w:rPr>
        <w:t>C</w:t>
      </w:r>
      <w:r w:rsidRPr="0073780B">
        <w:rPr>
          <w:rFonts w:ascii="Times New Roman CYR" w:hAnsi="Times New Roman CYR" w:cs="Times New Roman CYR"/>
          <w:sz w:val="22"/>
          <w:szCs w:val="22"/>
        </w:rPr>
        <w:t>(C12H</w:t>
      </w:r>
      <w:r w:rsidRPr="0073780B">
        <w:rPr>
          <w:rFonts w:ascii="Times New Roman CYR" w:hAnsi="Times New Roman CYR" w:cs="Times New Roman CYR"/>
          <w:b/>
          <w:bCs/>
          <w:sz w:val="22"/>
          <w:szCs w:val="22"/>
          <w:vertAlign w:val="subscript"/>
        </w:rPr>
        <w:t>25</w:t>
      </w:r>
      <w:r w:rsidRPr="0073780B">
        <w:rPr>
          <w:rFonts w:ascii="Times New Roman CYR" w:hAnsi="Times New Roman CYR" w:cs="Times New Roman CYR"/>
          <w:b/>
          <w:bCs/>
          <w:sz w:val="22"/>
          <w:szCs w:val="22"/>
        </w:rPr>
        <w:t>5S0</w:t>
      </w:r>
      <w:r w:rsidRPr="0073780B">
        <w:rPr>
          <w:rFonts w:ascii="Times New Roman CYR" w:hAnsi="Times New Roman CYR" w:cs="Times New Roman CYR"/>
          <w:sz w:val="22"/>
          <w:szCs w:val="22"/>
          <w:vertAlign w:val="subscript"/>
        </w:rPr>
        <w:t>4</w:t>
      </w:r>
      <w:r w:rsidRPr="0073780B">
        <w:rPr>
          <w:rFonts w:ascii="Times New Roman CYR" w:hAnsi="Times New Roman CYR" w:cs="Times New Roman CYR"/>
          <w:sz w:val="22"/>
          <w:szCs w:val="22"/>
        </w:rPr>
        <w:t>Na) = 0,004 моль/дм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(0,004 н.), равный 5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>;</w:t>
      </w:r>
    </w:p>
    <w:p w:rsidR="0073780B" w:rsidRPr="0073780B" w:rsidRDefault="0073780B" w:rsidP="0073780B">
      <w:pPr>
        <w:spacing w:line="274" w:lineRule="atLeast"/>
        <w:ind w:left="5" w:right="34" w:firstLine="696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К - поправочный коэффициент раствора </w:t>
      </w:r>
      <w:proofErr w:type="spellStart"/>
      <w:r w:rsidRPr="0073780B">
        <w:rPr>
          <w:rFonts w:ascii="Times New Roman CYR" w:hAnsi="Times New Roman CYR" w:cs="Times New Roman CYR"/>
          <w:sz w:val="22"/>
          <w:szCs w:val="22"/>
        </w:rPr>
        <w:t>додецилсульфата</w:t>
      </w:r>
      <w:proofErr w:type="spellEnd"/>
      <w:r w:rsidRPr="0073780B">
        <w:rPr>
          <w:rFonts w:ascii="Times New Roman CYR" w:hAnsi="Times New Roman CYR" w:cs="Times New Roman CYR"/>
          <w:sz w:val="22"/>
          <w:szCs w:val="22"/>
        </w:rPr>
        <w:t xml:space="preserve"> натрия концентрации точно C</w:t>
      </w:r>
      <w:r w:rsidRPr="0073780B">
        <w:rPr>
          <w:rFonts w:ascii="Times New Roman CYR" w:hAnsi="Times New Roman CYR" w:cs="Times New Roman CYR"/>
          <w:b/>
          <w:bCs/>
          <w:sz w:val="22"/>
          <w:szCs w:val="22"/>
        </w:rPr>
        <w:t>(C1</w:t>
      </w:r>
      <w:r w:rsidRPr="0073780B">
        <w:rPr>
          <w:rFonts w:ascii="Times New Roman CYR" w:hAnsi="Times New Roman CYR" w:cs="Times New Roman CYR"/>
          <w:sz w:val="22"/>
          <w:szCs w:val="22"/>
          <w:vertAlign w:val="subscript"/>
        </w:rPr>
        <w:t>2</w:t>
      </w:r>
      <w:r w:rsidRPr="0073780B">
        <w:rPr>
          <w:rFonts w:ascii="Times New Roman CYR" w:hAnsi="Times New Roman CYR" w:cs="Times New Roman CYR"/>
          <w:sz w:val="22"/>
          <w:szCs w:val="22"/>
        </w:rPr>
        <w:t>H25S0</w:t>
      </w:r>
      <w:r w:rsidRPr="0073780B">
        <w:rPr>
          <w:rFonts w:ascii="Times New Roman CYR" w:hAnsi="Times New Roman CYR" w:cs="Times New Roman CYR"/>
          <w:sz w:val="22"/>
          <w:szCs w:val="22"/>
          <w:vertAlign w:val="subscript"/>
        </w:rPr>
        <w:t>4</w:t>
      </w:r>
      <w:r w:rsidRPr="0073780B">
        <w:rPr>
          <w:rFonts w:ascii="Times New Roman CYR" w:hAnsi="Times New Roman CYR" w:cs="Times New Roman CYR"/>
          <w:sz w:val="22"/>
          <w:szCs w:val="22"/>
        </w:rPr>
        <w:t>Na) = 0,004 моль/дм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 (0,004 </w:t>
      </w:r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>н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>.);</w:t>
      </w:r>
    </w:p>
    <w:p w:rsidR="0073780B" w:rsidRPr="0073780B" w:rsidRDefault="0073780B" w:rsidP="0073780B">
      <w:pPr>
        <w:spacing w:line="274" w:lineRule="atLeast"/>
        <w:ind w:left="5" w:right="34" w:firstLine="696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 xml:space="preserve">100 - </w:t>
      </w:r>
      <w:r w:rsidRPr="0073780B">
        <w:rPr>
          <w:rFonts w:ascii="Times New Roman CYR" w:hAnsi="Times New Roman CYR" w:cs="Times New Roman CYR"/>
          <w:sz w:val="22"/>
          <w:szCs w:val="22"/>
        </w:rPr>
        <w:t>коэффициент разведения навески;</w:t>
      </w:r>
    </w:p>
    <w:p w:rsidR="0073780B" w:rsidRPr="0073780B" w:rsidRDefault="0073780B" w:rsidP="0073780B">
      <w:pPr>
        <w:spacing w:line="274" w:lineRule="atLeast"/>
        <w:ind w:left="5" w:right="34" w:firstLine="696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pacing w:val="50"/>
          <w:sz w:val="22"/>
          <w:szCs w:val="22"/>
          <w:lang w:val="en-US"/>
        </w:rPr>
        <w:t>V</w:t>
      </w:r>
      <w:r w:rsidRPr="0073780B">
        <w:rPr>
          <w:rFonts w:ascii="Agency FB" w:hAnsi="Agency FB" w:cs="Agency FB"/>
          <w:spacing w:val="50"/>
          <w:sz w:val="22"/>
          <w:szCs w:val="22"/>
        </w:rPr>
        <w:t>¹</w:t>
      </w:r>
      <w:r w:rsidRPr="0073780B">
        <w:rPr>
          <w:sz w:val="22"/>
          <w:szCs w:val="22"/>
        </w:rPr>
        <w:t xml:space="preserve"> - </w:t>
      </w:r>
      <w:r w:rsidRPr="0073780B">
        <w:rPr>
          <w:rFonts w:ascii="Times New Roman CYR" w:hAnsi="Times New Roman CYR" w:cs="Times New Roman CYR"/>
          <w:sz w:val="22"/>
          <w:szCs w:val="22"/>
        </w:rPr>
        <w:t>объем раствора средства, израсходованный на титрование, см</w:t>
      </w:r>
      <w:r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Pr="0073780B">
        <w:rPr>
          <w:rFonts w:ascii="Times New Roman CYR" w:hAnsi="Times New Roman CYR" w:cs="Times New Roman CYR"/>
          <w:sz w:val="22"/>
          <w:szCs w:val="22"/>
        </w:rPr>
        <w:t>;</w:t>
      </w:r>
    </w:p>
    <w:p w:rsidR="0073780B" w:rsidRPr="0073780B" w:rsidRDefault="0073780B" w:rsidP="0073780B">
      <w:pPr>
        <w:spacing w:line="274" w:lineRule="atLeast"/>
        <w:ind w:firstLine="696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  <w:lang w:val="en-US"/>
        </w:rPr>
        <w:t>m</w:t>
      </w:r>
      <w:r w:rsidRPr="0073780B">
        <w:rPr>
          <w:sz w:val="22"/>
          <w:szCs w:val="22"/>
        </w:rPr>
        <w:t xml:space="preserve"> - </w:t>
      </w:r>
      <w:proofErr w:type="gramStart"/>
      <w:r w:rsidRPr="0073780B">
        <w:rPr>
          <w:rFonts w:ascii="Times New Roman CYR" w:hAnsi="Times New Roman CYR" w:cs="Times New Roman CYR"/>
          <w:sz w:val="22"/>
          <w:szCs w:val="22"/>
        </w:rPr>
        <w:t>масса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 xml:space="preserve"> анализируемой пробы, г. </w:t>
      </w:r>
    </w:p>
    <w:p w:rsidR="0073780B" w:rsidRPr="0073780B" w:rsidRDefault="0073780B" w:rsidP="0073780B">
      <w:pPr>
        <w:spacing w:line="274" w:lineRule="atLeast"/>
        <w:ind w:firstLine="696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rFonts w:ascii="Times New Roman CYR" w:hAnsi="Times New Roman CYR" w:cs="Times New Roman CYR"/>
          <w:sz w:val="22"/>
          <w:szCs w:val="22"/>
        </w:rPr>
        <w:t xml:space="preserve">За результат анализа принимают среднее арифметическое трех определений, абсолютное расхождение между которыми не должно превышать допускаемое расхождение, равное 0,05%. Допускаемая относительная суммарная погрешность результата анализа </w:t>
      </w:r>
      <w:r w:rsidRPr="0073780B">
        <w:rPr>
          <w:sz w:val="22"/>
          <w:szCs w:val="22"/>
        </w:rPr>
        <w:t xml:space="preserve">± 10,0% </w:t>
      </w:r>
      <w:r w:rsidRPr="0073780B">
        <w:rPr>
          <w:rFonts w:ascii="Times New Roman CYR" w:hAnsi="Times New Roman CYR" w:cs="Times New Roman CYR"/>
          <w:sz w:val="22"/>
          <w:szCs w:val="22"/>
        </w:rPr>
        <w:t>при доверительной вероятности 0,95.</w:t>
      </w:r>
    </w:p>
    <w:p w:rsidR="0073780B" w:rsidRPr="0073780B" w:rsidRDefault="0073780B" w:rsidP="0073780B">
      <w:pPr>
        <w:ind w:right="38" w:firstLine="696"/>
        <w:jc w:val="center"/>
        <w:rPr>
          <w:sz w:val="22"/>
          <w:szCs w:val="22"/>
        </w:rPr>
      </w:pPr>
    </w:p>
    <w:p w:rsidR="0073780B" w:rsidRPr="0073780B" w:rsidRDefault="0073780B" w:rsidP="0073780B">
      <w:pPr>
        <w:spacing w:before="53"/>
        <w:ind w:right="38" w:firstLine="696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3780B">
        <w:rPr>
          <w:b/>
          <w:bCs/>
          <w:sz w:val="22"/>
          <w:szCs w:val="22"/>
        </w:rPr>
        <w:t xml:space="preserve">6. </w:t>
      </w:r>
      <w:r w:rsidRPr="0073780B">
        <w:rPr>
          <w:rFonts w:ascii="Times New Roman CYR" w:hAnsi="Times New Roman CYR" w:cs="Times New Roman CYR"/>
          <w:b/>
          <w:bCs/>
          <w:sz w:val="22"/>
          <w:szCs w:val="22"/>
        </w:rPr>
        <w:t>УСЛОВИЯ ХРАНЕНИЯ, ТРАНСПОРТИРОВАНИЯ, УПАКОВКИ</w:t>
      </w:r>
    </w:p>
    <w:p w:rsidR="0073780B" w:rsidRPr="0073780B" w:rsidRDefault="0073780B" w:rsidP="0073780B">
      <w:pPr>
        <w:ind w:left="5" w:firstLine="696"/>
        <w:rPr>
          <w:sz w:val="22"/>
          <w:szCs w:val="22"/>
        </w:rPr>
      </w:pPr>
    </w:p>
    <w:p w:rsidR="0073780B" w:rsidRPr="0073780B" w:rsidRDefault="0073780B" w:rsidP="0073780B">
      <w:pPr>
        <w:spacing w:before="34" w:line="274" w:lineRule="atLeast"/>
        <w:ind w:left="5" w:firstLine="696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 xml:space="preserve">6.1. </w:t>
      </w:r>
      <w:r w:rsidRPr="0073780B">
        <w:rPr>
          <w:rFonts w:ascii="Times New Roman CYR" w:hAnsi="Times New Roman CYR" w:cs="Times New Roman CYR"/>
          <w:sz w:val="22"/>
          <w:szCs w:val="22"/>
        </w:rPr>
        <w:t>Хранить средство при температуре окружающей среды от -5</w:t>
      </w:r>
      <w:proofErr w:type="gramStart"/>
      <w:r w:rsidRPr="0073780B">
        <w:rPr>
          <w:sz w:val="22"/>
          <w:szCs w:val="22"/>
        </w:rPr>
        <w:t>°</w:t>
      </w:r>
      <w:r w:rsidRPr="0073780B">
        <w:rPr>
          <w:rFonts w:ascii="Times New Roman CYR" w:hAnsi="Times New Roman CYR" w:cs="Times New Roman CYR"/>
          <w:sz w:val="22"/>
          <w:szCs w:val="22"/>
        </w:rPr>
        <w:t>С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 xml:space="preserve"> до +30</w:t>
      </w:r>
      <w:r w:rsidRPr="0073780B">
        <w:rPr>
          <w:sz w:val="22"/>
          <w:szCs w:val="22"/>
        </w:rPr>
        <w:t>°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С отдельно от лекарственных препаратов и пищевых продуктов, в местах, недоступных детям. </w:t>
      </w:r>
    </w:p>
    <w:p w:rsidR="0073780B" w:rsidRPr="0073780B" w:rsidRDefault="0073780B" w:rsidP="0073780B">
      <w:pPr>
        <w:spacing w:before="34" w:line="274" w:lineRule="atLeast"/>
        <w:ind w:left="5" w:firstLine="696"/>
        <w:jc w:val="both"/>
        <w:rPr>
          <w:rFonts w:ascii="Times New Roman CYR" w:hAnsi="Times New Roman CYR" w:cs="Times New Roman CYR"/>
          <w:sz w:val="22"/>
          <w:szCs w:val="22"/>
        </w:rPr>
      </w:pPr>
      <w:r w:rsidRPr="0073780B">
        <w:rPr>
          <w:sz w:val="22"/>
          <w:szCs w:val="22"/>
        </w:rPr>
        <w:t>6.2.</w:t>
      </w:r>
      <w:r w:rsidRPr="0073780B">
        <w:rPr>
          <w:rFonts w:ascii="Times New Roman CYR" w:hAnsi="Times New Roman CYR" w:cs="Times New Roman CYR"/>
          <w:sz w:val="22"/>
          <w:szCs w:val="22"/>
        </w:rPr>
        <w:t xml:space="preserve">Средство можно транспортировать любым видом транспорта в соответствии с правилами перевозки грузов, действующими на каждом виде транспорта и гарантирующими </w:t>
      </w:r>
      <w:r w:rsidRPr="0073780B">
        <w:rPr>
          <w:rFonts w:ascii="Times New Roman CYR" w:hAnsi="Times New Roman CYR" w:cs="Times New Roman CYR"/>
          <w:sz w:val="22"/>
          <w:szCs w:val="22"/>
        </w:rPr>
        <w:lastRenderedPageBreak/>
        <w:t>сохранность средства и тары при температуре от -20</w:t>
      </w:r>
      <w:proofErr w:type="gramStart"/>
      <w:r w:rsidRPr="0073780B">
        <w:rPr>
          <w:sz w:val="22"/>
          <w:szCs w:val="22"/>
        </w:rPr>
        <w:t>°</w:t>
      </w:r>
      <w:r w:rsidRPr="0073780B">
        <w:rPr>
          <w:rFonts w:ascii="Times New Roman CYR" w:hAnsi="Times New Roman CYR" w:cs="Times New Roman CYR"/>
          <w:sz w:val="22"/>
          <w:szCs w:val="22"/>
        </w:rPr>
        <w:t>С</w:t>
      </w:r>
      <w:proofErr w:type="gramEnd"/>
      <w:r w:rsidRPr="0073780B">
        <w:rPr>
          <w:rFonts w:ascii="Times New Roman CYR" w:hAnsi="Times New Roman CYR" w:cs="Times New Roman CYR"/>
          <w:sz w:val="22"/>
          <w:szCs w:val="22"/>
        </w:rPr>
        <w:t xml:space="preserve"> до +35</w:t>
      </w:r>
      <w:r w:rsidRPr="0073780B">
        <w:rPr>
          <w:sz w:val="22"/>
          <w:szCs w:val="22"/>
        </w:rPr>
        <w:t>°</w:t>
      </w:r>
      <w:r w:rsidRPr="0073780B">
        <w:rPr>
          <w:rFonts w:ascii="Times New Roman CYR" w:hAnsi="Times New Roman CYR" w:cs="Times New Roman CYR"/>
          <w:sz w:val="22"/>
          <w:szCs w:val="22"/>
        </w:rPr>
        <w:t>С.</w:t>
      </w:r>
    </w:p>
    <w:p w:rsidR="00947044" w:rsidRDefault="00947044" w:rsidP="0073780B">
      <w:pPr>
        <w:tabs>
          <w:tab w:val="left" w:pos="504"/>
        </w:tabs>
        <w:spacing w:line="274" w:lineRule="atLeast"/>
        <w:ind w:left="19" w:right="72" w:firstLine="696"/>
        <w:jc w:val="both"/>
        <w:rPr>
          <w:sz w:val="22"/>
          <w:szCs w:val="22"/>
        </w:rPr>
      </w:pPr>
    </w:p>
    <w:p w:rsidR="0073780B" w:rsidRPr="0073780B" w:rsidRDefault="00947044" w:rsidP="0073780B">
      <w:pPr>
        <w:tabs>
          <w:tab w:val="left" w:pos="504"/>
        </w:tabs>
        <w:spacing w:line="274" w:lineRule="atLeast"/>
        <w:ind w:left="19" w:right="72" w:firstLine="69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6.3</w:t>
      </w:r>
      <w:r w:rsidR="0073780B" w:rsidRPr="0073780B">
        <w:rPr>
          <w:sz w:val="22"/>
          <w:szCs w:val="22"/>
        </w:rPr>
        <w:t>.</w:t>
      </w:r>
      <w:r w:rsidR="0073780B" w:rsidRPr="0073780B">
        <w:rPr>
          <w:sz w:val="22"/>
          <w:szCs w:val="22"/>
        </w:rPr>
        <w:tab/>
      </w:r>
      <w:r w:rsidR="0073780B" w:rsidRPr="0073780B">
        <w:rPr>
          <w:rFonts w:ascii="Times New Roman CYR" w:hAnsi="Times New Roman CYR" w:cs="Times New Roman CYR"/>
          <w:sz w:val="22"/>
          <w:szCs w:val="22"/>
        </w:rPr>
        <w:t>Средство выпускается в полиэтиленовых флаконах емкостью 0,2 дм</w:t>
      </w:r>
      <w:r w:rsidR="0073780B"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="0073780B" w:rsidRPr="0073780B">
        <w:rPr>
          <w:rFonts w:ascii="Times New Roman CYR" w:hAnsi="Times New Roman CYR" w:cs="Times New Roman CYR"/>
          <w:sz w:val="22"/>
          <w:szCs w:val="22"/>
        </w:rPr>
        <w:t>; 0,5 дм</w:t>
      </w:r>
      <w:r w:rsidR="0073780B"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="0073780B" w:rsidRPr="0073780B">
        <w:rPr>
          <w:rFonts w:ascii="Times New Roman CYR" w:hAnsi="Times New Roman CYR" w:cs="Times New Roman CYR"/>
          <w:sz w:val="22"/>
          <w:szCs w:val="22"/>
        </w:rPr>
        <w:t>; 0,75 дм</w:t>
      </w:r>
      <w:r w:rsidR="0073780B"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="0073780B" w:rsidRPr="0073780B">
        <w:rPr>
          <w:rFonts w:ascii="Times New Roman CYR" w:hAnsi="Times New Roman CYR" w:cs="Times New Roman CYR"/>
          <w:sz w:val="22"/>
          <w:szCs w:val="22"/>
        </w:rPr>
        <w:t>; 1,0 дм</w:t>
      </w:r>
      <w:r w:rsidR="0073780B"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="0073780B" w:rsidRPr="0073780B">
        <w:rPr>
          <w:rFonts w:ascii="Times New Roman CYR" w:hAnsi="Times New Roman CYR" w:cs="Times New Roman CYR"/>
          <w:sz w:val="22"/>
          <w:szCs w:val="22"/>
        </w:rPr>
        <w:t xml:space="preserve"> с распылителем и в полиэтиленовых канистрах емкостью 5 дм</w:t>
      </w:r>
      <w:r w:rsidR="0073780B" w:rsidRPr="0073780B">
        <w:rPr>
          <w:rFonts w:ascii="Times New Roman CYR" w:hAnsi="Times New Roman CYR" w:cs="Times New Roman CYR"/>
          <w:sz w:val="22"/>
          <w:szCs w:val="22"/>
          <w:vertAlign w:val="superscript"/>
        </w:rPr>
        <w:t>3</w:t>
      </w:r>
      <w:r w:rsidR="0073780B" w:rsidRPr="0073780B">
        <w:rPr>
          <w:rFonts w:ascii="Times New Roman CYR" w:hAnsi="Times New Roman CYR" w:cs="Times New Roman CYR"/>
          <w:sz w:val="22"/>
          <w:szCs w:val="22"/>
        </w:rPr>
        <w:t>. Срок годности средства - 5 лет в невскрытой упаковке производителя.</w:t>
      </w:r>
    </w:p>
    <w:p w:rsidR="0073780B" w:rsidRPr="0073780B" w:rsidRDefault="0073780B" w:rsidP="0073780B">
      <w:pPr>
        <w:rPr>
          <w:sz w:val="22"/>
          <w:szCs w:val="22"/>
        </w:rPr>
      </w:pPr>
    </w:p>
    <w:p w:rsidR="002750DF" w:rsidRPr="0073780B" w:rsidRDefault="002750DF" w:rsidP="0073780B">
      <w:pPr>
        <w:pStyle w:val="Style2"/>
        <w:widowControl/>
        <w:ind w:left="5"/>
        <w:rPr>
          <w:sz w:val="22"/>
          <w:szCs w:val="22"/>
        </w:rPr>
      </w:pPr>
    </w:p>
    <w:sectPr w:rsidR="002750DF" w:rsidRPr="0073780B" w:rsidSect="00FA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 Cond">
    <w:altName w:val="Segoe Condensed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ADC56"/>
    <w:lvl w:ilvl="0">
      <w:numFmt w:val="bullet"/>
      <w:lvlText w:val="*"/>
      <w:lvlJc w:val="left"/>
    </w:lvl>
  </w:abstractNum>
  <w:abstractNum w:abstractNumId="1">
    <w:nsid w:val="1B264179"/>
    <w:multiLevelType w:val="singleLevel"/>
    <w:tmpl w:val="23A23EDA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44DD05C4"/>
    <w:multiLevelType w:val="singleLevel"/>
    <w:tmpl w:val="AB7AEB64"/>
    <w:lvl w:ilvl="0">
      <w:start w:val="8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754D530A"/>
    <w:multiLevelType w:val="singleLevel"/>
    <w:tmpl w:val="B942C48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0DF"/>
    <w:rsid w:val="000903BD"/>
    <w:rsid w:val="00177145"/>
    <w:rsid w:val="002750DF"/>
    <w:rsid w:val="002769BB"/>
    <w:rsid w:val="002E2884"/>
    <w:rsid w:val="00304CF0"/>
    <w:rsid w:val="003620E1"/>
    <w:rsid w:val="00372834"/>
    <w:rsid w:val="003D21DD"/>
    <w:rsid w:val="004A440B"/>
    <w:rsid w:val="005407EE"/>
    <w:rsid w:val="00650313"/>
    <w:rsid w:val="00685B62"/>
    <w:rsid w:val="006B26D9"/>
    <w:rsid w:val="006C0911"/>
    <w:rsid w:val="00700CD1"/>
    <w:rsid w:val="0071305E"/>
    <w:rsid w:val="0073780B"/>
    <w:rsid w:val="007E17E6"/>
    <w:rsid w:val="00860EE4"/>
    <w:rsid w:val="008B16FD"/>
    <w:rsid w:val="0090027A"/>
    <w:rsid w:val="00933A56"/>
    <w:rsid w:val="00947044"/>
    <w:rsid w:val="00960EA0"/>
    <w:rsid w:val="00A049F0"/>
    <w:rsid w:val="00A974F6"/>
    <w:rsid w:val="00B12D30"/>
    <w:rsid w:val="00B23158"/>
    <w:rsid w:val="00B32EB3"/>
    <w:rsid w:val="00BA1464"/>
    <w:rsid w:val="00BE1A16"/>
    <w:rsid w:val="00BE616F"/>
    <w:rsid w:val="00C03234"/>
    <w:rsid w:val="00D01369"/>
    <w:rsid w:val="00D55C15"/>
    <w:rsid w:val="00DC6DAB"/>
    <w:rsid w:val="00E63CFE"/>
    <w:rsid w:val="00E80100"/>
    <w:rsid w:val="00ED2127"/>
    <w:rsid w:val="00F64B06"/>
    <w:rsid w:val="00FA0E6F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50DF"/>
    <w:pPr>
      <w:jc w:val="center"/>
    </w:pPr>
  </w:style>
  <w:style w:type="character" w:customStyle="1" w:styleId="FontStyle17">
    <w:name w:val="Font Style17"/>
    <w:basedOn w:val="a0"/>
    <w:uiPriority w:val="99"/>
    <w:rsid w:val="002750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750DF"/>
    <w:pPr>
      <w:spacing w:line="366" w:lineRule="exact"/>
      <w:jc w:val="center"/>
    </w:pPr>
  </w:style>
  <w:style w:type="character" w:customStyle="1" w:styleId="FontStyle16">
    <w:name w:val="Font Style16"/>
    <w:basedOn w:val="a0"/>
    <w:uiPriority w:val="99"/>
    <w:rsid w:val="002750D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2750DF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rsid w:val="002750DF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2750DF"/>
    <w:pPr>
      <w:spacing w:line="276" w:lineRule="exact"/>
    </w:pPr>
  </w:style>
  <w:style w:type="character" w:customStyle="1" w:styleId="FontStyle18">
    <w:name w:val="Font Style18"/>
    <w:basedOn w:val="a0"/>
    <w:uiPriority w:val="99"/>
    <w:rsid w:val="002750D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2750DF"/>
    <w:pPr>
      <w:spacing w:line="274" w:lineRule="exact"/>
    </w:pPr>
  </w:style>
  <w:style w:type="character" w:customStyle="1" w:styleId="FontStyle19">
    <w:name w:val="Font Style19"/>
    <w:basedOn w:val="a0"/>
    <w:uiPriority w:val="99"/>
    <w:rsid w:val="002750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2750D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2750DF"/>
  </w:style>
  <w:style w:type="character" w:customStyle="1" w:styleId="FontStyle22">
    <w:name w:val="Font Style22"/>
    <w:basedOn w:val="a0"/>
    <w:uiPriority w:val="99"/>
    <w:rsid w:val="002750DF"/>
    <w:rPr>
      <w:rFonts w:ascii="Times New Roman" w:hAnsi="Times New Roman" w:cs="Times New Roman"/>
      <w:i/>
      <w:iCs/>
      <w:sz w:val="22"/>
      <w:szCs w:val="22"/>
    </w:rPr>
  </w:style>
  <w:style w:type="paragraph" w:customStyle="1" w:styleId="Iniiaiieoaenonionooiii3">
    <w:name w:val="Iniiaiie oaeno n ionooiii 3"/>
    <w:basedOn w:val="a"/>
    <w:uiPriority w:val="99"/>
    <w:rsid w:val="002750DF"/>
    <w:pPr>
      <w:suppressAutoHyphens/>
      <w:autoSpaceDN/>
      <w:adjustRightInd/>
      <w:ind w:firstLine="709"/>
      <w:jc w:val="both"/>
    </w:pPr>
    <w:rPr>
      <w:sz w:val="28"/>
      <w:szCs w:val="28"/>
      <w:lang w:eastAsia="ar-SA"/>
    </w:rPr>
  </w:style>
  <w:style w:type="paragraph" w:customStyle="1" w:styleId="Style11">
    <w:name w:val="Style11"/>
    <w:basedOn w:val="a"/>
    <w:uiPriority w:val="99"/>
    <w:rsid w:val="002750DF"/>
  </w:style>
  <w:style w:type="paragraph" w:customStyle="1" w:styleId="Style3">
    <w:name w:val="Style3"/>
    <w:basedOn w:val="a"/>
    <w:uiPriority w:val="99"/>
    <w:rsid w:val="002750DF"/>
    <w:pPr>
      <w:jc w:val="both"/>
    </w:pPr>
  </w:style>
  <w:style w:type="paragraph" w:customStyle="1" w:styleId="Style5">
    <w:name w:val="Style5"/>
    <w:basedOn w:val="a"/>
    <w:uiPriority w:val="99"/>
    <w:rsid w:val="002750DF"/>
    <w:pPr>
      <w:spacing w:line="274" w:lineRule="exact"/>
    </w:pPr>
  </w:style>
  <w:style w:type="paragraph" w:customStyle="1" w:styleId="Style7">
    <w:name w:val="Style7"/>
    <w:basedOn w:val="a"/>
    <w:uiPriority w:val="99"/>
    <w:rsid w:val="002750DF"/>
    <w:pPr>
      <w:spacing w:line="274" w:lineRule="exact"/>
      <w:jc w:val="center"/>
    </w:pPr>
  </w:style>
  <w:style w:type="character" w:customStyle="1" w:styleId="FontStyle23">
    <w:name w:val="Font Style23"/>
    <w:basedOn w:val="a0"/>
    <w:uiPriority w:val="99"/>
    <w:rsid w:val="002750DF"/>
    <w:rPr>
      <w:rFonts w:ascii="Franklin Gothic Demi Cond" w:hAnsi="Franklin Gothic Demi Cond" w:cs="Franklin Gothic Demi Cond"/>
      <w:b/>
      <w:bCs/>
      <w:i/>
      <w:iCs/>
      <w:spacing w:val="20"/>
      <w:sz w:val="30"/>
      <w:szCs w:val="30"/>
    </w:rPr>
  </w:style>
  <w:style w:type="paragraph" w:customStyle="1" w:styleId="Style1">
    <w:name w:val="Style1"/>
    <w:basedOn w:val="a"/>
    <w:uiPriority w:val="99"/>
    <w:rsid w:val="002750DF"/>
    <w:pPr>
      <w:spacing w:line="278" w:lineRule="exact"/>
      <w:ind w:firstLine="413"/>
      <w:jc w:val="both"/>
    </w:pPr>
  </w:style>
  <w:style w:type="paragraph" w:customStyle="1" w:styleId="Style10">
    <w:name w:val="Style10"/>
    <w:basedOn w:val="a"/>
    <w:uiPriority w:val="99"/>
    <w:rsid w:val="002750DF"/>
    <w:pPr>
      <w:spacing w:line="277" w:lineRule="exact"/>
      <w:ind w:firstLine="408"/>
    </w:pPr>
  </w:style>
  <w:style w:type="character" w:customStyle="1" w:styleId="FontStyle24">
    <w:name w:val="Font Style24"/>
    <w:basedOn w:val="a0"/>
    <w:uiPriority w:val="99"/>
    <w:rsid w:val="002750D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2750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2750D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2750D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750DF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5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20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20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2012-02-09T10:21:00Z</dcterms:created>
  <dcterms:modified xsi:type="dcterms:W3CDTF">2012-02-09T10:27:00Z</dcterms:modified>
</cp:coreProperties>
</file>